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EC4" w:rsidRPr="00266B41" w:rsidRDefault="008A382A" w:rsidP="00266B41">
      <w:pPr>
        <w:pStyle w:val="Tre2"/>
      </w:pPr>
      <w:r>
        <w:rPr>
          <w:noProof/>
          <w:lang w:val="en-GB" w:eastAsia="en-GB"/>
        </w:rPr>
        <w:drawing>
          <wp:anchor distT="0" distB="0" distL="114300" distR="114300" simplePos="0" relativeHeight="251668480" behindDoc="0" locked="0" layoutInCell="1" allowOverlap="1" wp14:anchorId="3854D3EA" wp14:editId="29529D03">
            <wp:simplePos x="0" y="0"/>
            <wp:positionH relativeFrom="margin">
              <wp:align>center</wp:align>
            </wp:positionH>
            <wp:positionV relativeFrom="paragraph">
              <wp:posOffset>7029550</wp:posOffset>
            </wp:positionV>
            <wp:extent cx="3001378" cy="1099713"/>
            <wp:effectExtent l="0" t="0" r="0" b="5715"/>
            <wp:wrapNone/>
            <wp:docPr id="6" name="LOGO_GPNDATA-INTERNATIONAL_RGB-®-v2.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30" name="LOGO_GPNDATA-INTERNATIONAL_RGB-®-v2.pdf"/>
                    <pic:cNvPicPr>
                      <a:picLocks noChangeAspect="1"/>
                    </pic:cNvPicPr>
                  </pic:nvPicPr>
                  <pic:blipFill>
                    <a:blip r:embed="rId8">
                      <a:extLst/>
                    </a:blip>
                    <a:stretch>
                      <a:fillRect/>
                    </a:stretch>
                  </pic:blipFill>
                  <pic:spPr>
                    <a:xfrm>
                      <a:off x="0" y="0"/>
                      <a:ext cx="3001378" cy="1099713"/>
                    </a:xfrm>
                    <a:prstGeom prst="rect">
                      <a:avLst/>
                    </a:prstGeom>
                    <a:ln w="12700" cap="flat">
                      <a:noFill/>
                      <a:miter lim="400000"/>
                    </a:ln>
                    <a:effectLst/>
                  </pic:spPr>
                </pic:pic>
              </a:graphicData>
            </a:graphic>
          </wp:anchor>
        </w:drawing>
      </w:r>
      <w:r>
        <w:rPr>
          <w:noProof/>
          <w:lang w:val="en-GB" w:eastAsia="en-GB"/>
        </w:rPr>
        <mc:AlternateContent>
          <mc:Choice Requires="wps">
            <w:drawing>
              <wp:anchor distT="0" distB="0" distL="114300" distR="114300" simplePos="0" relativeHeight="251665408" behindDoc="0" locked="0" layoutInCell="1" allowOverlap="1" wp14:anchorId="69F4569C" wp14:editId="5DAB8805">
                <wp:simplePos x="0" y="0"/>
                <wp:positionH relativeFrom="column">
                  <wp:posOffset>-924025</wp:posOffset>
                </wp:positionH>
                <wp:positionV relativeFrom="paragraph">
                  <wp:posOffset>8834140</wp:posOffset>
                </wp:positionV>
                <wp:extent cx="7573645" cy="932460"/>
                <wp:effectExtent l="38100" t="0" r="65405" b="39370"/>
                <wp:wrapNone/>
                <wp:docPr id="1073741830" name="Shape 1073741830"/>
                <wp:cNvGraphicFramePr/>
                <a:graphic xmlns:a="http://schemas.openxmlformats.org/drawingml/2006/main">
                  <a:graphicData uri="http://schemas.microsoft.com/office/word/2010/wordprocessingShape">
                    <wps:wsp>
                      <wps:cNvSpPr/>
                      <wps:spPr>
                        <a:xfrm>
                          <a:off x="0" y="0"/>
                          <a:ext cx="7573645" cy="932460"/>
                        </a:xfrm>
                        <a:custGeom>
                          <a:avLst/>
                          <a:gdLst/>
                          <a:ahLst/>
                          <a:cxnLst>
                            <a:cxn ang="0">
                              <a:pos x="wd2" y="hd2"/>
                            </a:cxn>
                            <a:cxn ang="5400000">
                              <a:pos x="wd2" y="hd2"/>
                            </a:cxn>
                            <a:cxn ang="10800000">
                              <a:pos x="wd2" y="hd2"/>
                            </a:cxn>
                            <a:cxn ang="16200000">
                              <a:pos x="wd2" y="hd2"/>
                            </a:cxn>
                          </a:cxnLst>
                          <a:rect l="0" t="0" r="r" b="b"/>
                          <a:pathLst>
                            <a:path w="21600" h="21582" extrusionOk="0">
                              <a:moveTo>
                                <a:pt x="0" y="21582"/>
                              </a:moveTo>
                              <a:lnTo>
                                <a:pt x="21600" y="21197"/>
                              </a:lnTo>
                              <a:cubicBezTo>
                                <a:pt x="18125" y="7165"/>
                                <a:pt x="14504" y="17"/>
                                <a:pt x="10861" y="0"/>
                              </a:cubicBezTo>
                              <a:cubicBezTo>
                                <a:pt x="7176" y="-18"/>
                                <a:pt x="3512" y="7262"/>
                                <a:pt x="0" y="21582"/>
                              </a:cubicBezTo>
                              <a:close/>
                            </a:path>
                          </a:pathLst>
                        </a:custGeom>
                        <a:solidFill>
                          <a:srgbClr val="20345C"/>
                        </a:solidFill>
                        <a:ln w="3175" cap="flat">
                          <a:solidFill>
                            <a:srgbClr val="20345C"/>
                          </a:solidFill>
                          <a:prstDash val="solid"/>
                          <a:miter lim="400000"/>
                        </a:ln>
                        <a:effectLst/>
                      </wps:spPr>
                      <wps:txbx>
                        <w:txbxContent>
                          <w:p w:rsidR="0065507D" w:rsidRDefault="0065507D" w:rsidP="008A382A">
                            <w:pPr>
                              <w:pStyle w:val="Tre3"/>
                              <w:jc w:val="center"/>
                            </w:pPr>
                          </w:p>
                          <w:p w:rsidR="0065507D" w:rsidRDefault="00B91C22" w:rsidP="008A382A">
                            <w:pPr>
                              <w:pStyle w:val="Tre3"/>
                              <w:jc w:val="center"/>
                            </w:pPr>
                            <w:hyperlink r:id="rId9" w:history="1">
                              <w:r w:rsidR="0065507D">
                                <w:rPr>
                                  <w:rStyle w:val="Hyperlink0"/>
                                  <w:rFonts w:ascii="Calibri" w:hAnsi="Calibri"/>
                                  <w:color w:val="FEFFFF"/>
                                </w:rPr>
                                <w:t>WWW.GPNDATA.COM</w:t>
                              </w:r>
                            </w:hyperlink>
                          </w:p>
                          <w:p w:rsidR="0065507D" w:rsidRDefault="0065507D">
                            <w:pPr>
                              <w:pStyle w:val="Tre3"/>
                              <w:jc w:val="center"/>
                            </w:pPr>
                          </w:p>
                        </w:txbxContent>
                      </wps:txbx>
                      <wps:bodyPr wrap="square" lIns="50800" tIns="50800" rIns="50800" bIns="50800" numCol="1" anchor="ctr">
                        <a:noAutofit/>
                      </wps:bodyPr>
                    </wps:wsp>
                  </a:graphicData>
                </a:graphic>
              </wp:anchor>
            </w:drawing>
          </mc:Choice>
          <mc:Fallback>
            <w:pict>
              <v:shape w14:anchorId="69F4569C" id="Shape 1073741830" o:spid="_x0000_s1026" style="position:absolute;margin-left:-72.75pt;margin-top:695.6pt;width:596.35pt;height:73.4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58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" adj="-11796480,,5400" path="m,21582r21600,-385c18125,7165,14504,17,10861,,7176,-18,3512,7262,,21582xe" fillcolor="#20345c" strokecolor="#20345c" strokeweight=".25pt">
                <v:stroke miterlimit="4" joinstyle="miter"/>
                <v:formulas/>
                <v:path arrowok="t" o:extrusionok="f" o:connecttype="custom" o:connectlocs="3786823,466230;3786823,466230;3786823,466230;3786823,466230" o:connectangles="0,90,180,270" textboxrect="0,0,21600,21582"/>
                <v:textbox inset="4pt,4pt,4pt,4pt">
                  <w:txbxContent>
                    <w:p w:rsidR="0065507D" w:rsidRDefault="0065507D" w:rsidP="008A382A">
                      <w:pPr>
                        <w:pStyle w:val="Tre3"/>
                        <w:jc w:val="center"/>
                      </w:pPr>
                    </w:p>
                    <w:p w:rsidR="0065507D" w:rsidRDefault="00B91C22" w:rsidP="008A382A">
                      <w:pPr>
                        <w:pStyle w:val="Tre3"/>
                        <w:jc w:val="center"/>
                      </w:pPr>
                      <w:hyperlink r:id="rId10" w:history="1">
                        <w:r w:rsidR="0065507D">
                          <w:rPr>
                            <w:rStyle w:val="Hyperlink0"/>
                            <w:rFonts w:ascii="Calibri" w:hAnsi="Calibri"/>
                            <w:color w:val="FEFFFF"/>
                          </w:rPr>
                          <w:t>WWW.GPNDATA.COM</w:t>
                        </w:r>
                      </w:hyperlink>
                    </w:p>
                    <w:p w:rsidR="0065507D" w:rsidRDefault="0065507D">
                      <w:pPr>
                        <w:pStyle w:val="Tre3"/>
                        <w:jc w:val="center"/>
                      </w:pPr>
                    </w:p>
                  </w:txbxContent>
                </v:textbox>
              </v:shape>
            </w:pict>
          </mc:Fallback>
        </mc:AlternateContent>
      </w:r>
      <w:r w:rsidR="006F35E8">
        <w:rPr>
          <w:noProof/>
          <w:lang w:val="en-GB" w:eastAsia="en-GB"/>
        </w:rPr>
        <mc:AlternateContent>
          <mc:Choice Requires="wps">
            <w:drawing>
              <wp:anchor distT="152400" distB="152400" distL="152400" distR="152400" simplePos="0" relativeHeight="251663360" behindDoc="0" locked="0" layoutInCell="1" allowOverlap="1" wp14:anchorId="0DB58ECF" wp14:editId="09344E74">
                <wp:simplePos x="0" y="0"/>
                <wp:positionH relativeFrom="page">
                  <wp:posOffset>0</wp:posOffset>
                </wp:positionH>
                <wp:positionV relativeFrom="page">
                  <wp:posOffset>3174841</wp:posOffset>
                </wp:positionV>
                <wp:extent cx="5064244" cy="2171859"/>
                <wp:effectExtent l="0" t="0" r="0" b="0"/>
                <wp:wrapTopAndBottom distT="152400" distB="152400"/>
                <wp:docPr id="1073741828" name="officeArt object"/>
                <wp:cNvGraphicFramePr/>
                <a:graphic xmlns:a="http://schemas.openxmlformats.org/drawingml/2006/main">
                  <a:graphicData uri="http://schemas.microsoft.com/office/word/2010/wordprocessingShape">
                    <wps:wsp>
                      <wps:cNvSpPr/>
                      <wps:spPr>
                        <a:xfrm>
                          <a:off x="0" y="0"/>
                          <a:ext cx="5064244" cy="2171859"/>
                        </a:xfrm>
                        <a:prstGeom prst="rect">
                          <a:avLst/>
                        </a:prstGeom>
                        <a:solidFill>
                          <a:srgbClr val="20345C"/>
                        </a:solidFill>
                        <a:ln w="12700" cap="flat">
                          <a:noFill/>
                          <a:miter lim="400000"/>
                        </a:ln>
                        <a:effectLst/>
                      </wps:spPr>
                      <wps:txbx>
                        <w:txbxContent>
                          <w:p w:rsidR="0065507D" w:rsidRPr="00030E95" w:rsidRDefault="0065507D" w:rsidP="00030E95">
                            <w:pPr>
                              <w:pStyle w:val="Etykieta"/>
                              <w:ind w:left="1620"/>
                              <w:jc w:val="left"/>
                              <w:rPr>
                                <w:rFonts w:ascii="Arial" w:eastAsia="Arial" w:hAnsi="Arial" w:cs="Arial"/>
                                <w:sz w:val="54"/>
                                <w:szCs w:val="54"/>
                              </w:rPr>
                            </w:pPr>
                            <w:r>
                              <w:rPr>
                                <w:rFonts w:ascii="Arial" w:hAnsi="Arial"/>
                                <w:sz w:val="54"/>
                                <w:szCs w:val="54"/>
                              </w:rPr>
                              <w:t>Merchant Back Office User Guide</w:t>
                            </w:r>
                          </w:p>
                        </w:txbxContent>
                      </wps:txbx>
                      <wps:bodyPr wrap="square" lIns="50800" tIns="50800" rIns="50800" bIns="50800" numCol="1" anchor="ctr">
                        <a:noAutofit/>
                      </wps:bodyPr>
                    </wps:wsp>
                  </a:graphicData>
                </a:graphic>
              </wp:anchor>
            </w:drawing>
          </mc:Choice>
          <mc:Fallback>
            <w:pict>
              <v:rect w14:anchorId="0DB58ECF" id="_x0000_s1027" style="position:absolute;margin-left:0;margin-top:250pt;width:398.75pt;height:171pt;z-index:25166336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" fillcolor="#20345c" stroked="f" strokeweight="1pt">
                <v:stroke miterlimit="4"/>
                <v:textbox inset="4pt,4pt,4pt,4pt">
                  <w:txbxContent>
                    <w:p w:rsidR="0065507D" w:rsidRPr="00030E95" w:rsidRDefault="0065507D" w:rsidP="00030E95">
                      <w:pPr>
                        <w:pStyle w:val="Etykieta"/>
                        <w:ind w:left="1620"/>
                        <w:jc w:val="left"/>
                        <w:rPr>
                          <w:rFonts w:ascii="Arial" w:eastAsia="Arial" w:hAnsi="Arial" w:cs="Arial"/>
                          <w:sz w:val="54"/>
                          <w:szCs w:val="54"/>
                        </w:rPr>
                      </w:pPr>
                      <w:r>
                        <w:rPr>
                          <w:rFonts w:ascii="Arial" w:hAnsi="Arial"/>
                          <w:sz w:val="54"/>
                          <w:szCs w:val="54"/>
                        </w:rPr>
                        <w:t>Merchant Back Office User Guide</w:t>
                      </w:r>
                    </w:p>
                  </w:txbxContent>
                </v:textbox>
                <w10:wrap type="topAndBottom" anchorx="page" anchory="page"/>
              </v:rect>
            </w:pict>
          </mc:Fallback>
        </mc:AlternateContent>
      </w:r>
      <w:r w:rsidR="006F35E8">
        <w:rPr>
          <w:noProof/>
          <w:lang w:val="en-GB" w:eastAsia="en-GB"/>
        </w:rPr>
        <mc:AlternateContent>
          <mc:Choice Requires="wps">
            <w:drawing>
              <wp:anchor distT="152400" distB="152400" distL="152400" distR="152400" simplePos="0" relativeHeight="251666432" behindDoc="0" locked="0" layoutInCell="1" allowOverlap="1" wp14:anchorId="36B274E9" wp14:editId="773BCE08">
                <wp:simplePos x="0" y="0"/>
                <wp:positionH relativeFrom="page">
                  <wp:posOffset>0</wp:posOffset>
                </wp:positionH>
                <wp:positionV relativeFrom="page">
                  <wp:posOffset>0</wp:posOffset>
                </wp:positionV>
                <wp:extent cx="7556500" cy="2171859"/>
                <wp:effectExtent l="0" t="0" r="0" b="0"/>
                <wp:wrapTopAndBottom distT="152400" distB="152400"/>
                <wp:docPr id="1073741832" name="officeArt object"/>
                <wp:cNvGraphicFramePr/>
                <a:graphic xmlns:a="http://schemas.openxmlformats.org/drawingml/2006/main">
                  <a:graphicData uri="http://schemas.microsoft.com/office/word/2010/wordprocessingShape">
                    <wps:wsp>
                      <wps:cNvSpPr/>
                      <wps:spPr>
                        <a:xfrm>
                          <a:off x="0" y="0"/>
                          <a:ext cx="7556500" cy="2171859"/>
                        </a:xfrm>
                        <a:prstGeom prst="rect">
                          <a:avLst/>
                        </a:prstGeom>
                        <a:solidFill>
                          <a:srgbClr val="20345C"/>
                        </a:solidFill>
                        <a:ln w="12700" cap="flat">
                          <a:noFill/>
                          <a:miter lim="400000"/>
                        </a:ln>
                        <a:effectLst/>
                      </wps:spPr>
                      <wps:txbx>
                        <w:txbxContent>
                          <w:p w:rsidR="0065507D" w:rsidRDefault="0065507D">
                            <w:pPr>
                              <w:pStyle w:val="Etykieta"/>
                              <w:spacing w:before="80" w:after="80" w:line="360" w:lineRule="auto"/>
                              <w:ind w:left="1620"/>
                              <w:jc w:val="left"/>
                            </w:pPr>
                            <w:r>
                              <w:rPr>
                                <w:rFonts w:ascii="Arial" w:hAnsi="Arial"/>
                                <w:sz w:val="54"/>
                                <w:szCs w:val="54"/>
                              </w:rPr>
                              <w:t>GPN DATA International</w:t>
                            </w:r>
                          </w:p>
                        </w:txbxContent>
                      </wps:txbx>
                      <wps:bodyPr wrap="square" lIns="50800" tIns="50800" rIns="50800" bIns="50800" numCol="1" anchor="b">
                        <a:noAutofit/>
                      </wps:bodyPr>
                    </wps:wsp>
                  </a:graphicData>
                </a:graphic>
              </wp:anchor>
            </w:drawing>
          </mc:Choice>
          <mc:Fallback>
            <w:pict>
              <v:rect w14:anchorId="36B274E9" id="_x0000_s1028" style="position:absolute;margin-left:0;margin-top:0;width:595pt;height:171pt;z-index:251666432;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" fillcolor="#20345c" stroked="f" strokeweight="1pt">
                <v:stroke miterlimit="4"/>
                <v:textbox inset="4pt,4pt,4pt,4pt">
                  <w:txbxContent>
                    <w:p w:rsidR="0065507D" w:rsidRDefault="0065507D">
                      <w:pPr>
                        <w:pStyle w:val="Etykieta"/>
                        <w:spacing w:before="80" w:after="80" w:line="360" w:lineRule="auto"/>
                        <w:ind w:left="1620"/>
                        <w:jc w:val="left"/>
                      </w:pPr>
                      <w:r>
                        <w:rPr>
                          <w:rFonts w:ascii="Arial" w:hAnsi="Arial"/>
                          <w:sz w:val="54"/>
                          <w:szCs w:val="54"/>
                        </w:rPr>
                        <w:t>GPN DATA International</w:t>
                      </w:r>
                    </w:p>
                  </w:txbxContent>
                </v:textbox>
                <w10:wrap type="topAndBottom" anchorx="page" anchory="page"/>
              </v:rect>
            </w:pict>
          </mc:Fallback>
        </mc:AlternateContent>
      </w:r>
      <w:r w:rsidR="006F35E8">
        <w:rPr>
          <w:rFonts w:ascii="Arial Unicode MS" w:eastAsia="Arial Unicode MS" w:hAnsi="Arial Unicode MS" w:cs="Arial Unicode MS"/>
        </w:rPr>
        <w:br w:type="page"/>
      </w:r>
    </w:p>
    <w:sdt>
      <w:sdtPr>
        <w:rPr>
          <w:rFonts w:ascii="Times New Roman" w:eastAsia="Arial Unicode MS" w:hAnsi="Times New Roman" w:cs="Times New Roman"/>
          <w:color w:val="auto"/>
          <w:sz w:val="24"/>
          <w:szCs w:val="24"/>
          <w:bdr w:val="nil"/>
        </w:rPr>
        <w:id w:val="-1745640561"/>
        <w:docPartObj>
          <w:docPartGallery w:val="Table of Contents"/>
          <w:docPartUnique/>
        </w:docPartObj>
      </w:sdtPr>
      <w:sdtEndPr>
        <w:rPr>
          <w:b/>
          <w:bCs/>
          <w:noProof/>
        </w:rPr>
      </w:sdtEndPr>
      <w:sdtContent>
        <w:p w:rsidR="00A316F7" w:rsidRPr="008A382A" w:rsidRDefault="00A316F7">
          <w:pPr>
            <w:pStyle w:val="TOCHeading"/>
            <w:rPr>
              <w:rFonts w:ascii="Arial" w:eastAsia="Gill Sans SemiBold" w:hAnsi="Arial" w:cs="Gill Sans SemiBold"/>
              <w:b/>
              <w:bCs/>
              <w:color w:val="20345C"/>
              <w:spacing w:val="-4"/>
              <w:sz w:val="48"/>
              <w:szCs w:val="48"/>
              <w:bdr w:val="nil"/>
              <w:lang w:val="es-CR" w:eastAsia="es-CR"/>
            </w:rPr>
          </w:pPr>
          <w:r w:rsidRPr="008A382A">
            <w:rPr>
              <w:rFonts w:ascii="Arial" w:eastAsia="Gill Sans SemiBold" w:hAnsi="Arial" w:cs="Gill Sans SemiBold"/>
              <w:b/>
              <w:bCs/>
              <w:color w:val="20345C"/>
              <w:spacing w:val="-4"/>
              <w:sz w:val="48"/>
              <w:szCs w:val="48"/>
              <w:bdr w:val="nil"/>
              <w:lang w:val="es-CR" w:eastAsia="es-CR"/>
            </w:rPr>
            <w:t>Table of Contents</w:t>
          </w:r>
        </w:p>
        <w:p w:rsidR="00DE4356" w:rsidRPr="008A382A" w:rsidRDefault="00A316F7">
          <w:pPr>
            <w:pStyle w:val="TOC1"/>
            <w:tabs>
              <w:tab w:val="left" w:pos="480"/>
            </w:tabs>
            <w:rPr>
              <w:rFonts w:eastAsia="Arial Unicode MS" w:cs="Arial Unicode MS"/>
            </w:rPr>
          </w:pPr>
          <w:r>
            <w:fldChar w:fldCharType="begin"/>
          </w:r>
          <w:r>
            <w:instrText xml:space="preserve"> TOC \o "1-3" \h \z \u </w:instrText>
          </w:r>
          <w:r>
            <w:fldChar w:fldCharType="separate"/>
          </w:r>
          <w:hyperlink w:anchor="_Toc444153053" w:history="1">
            <w:r w:rsidR="00DE4356" w:rsidRPr="008A382A">
              <w:rPr>
                <w:rStyle w:val="Hyperlink"/>
                <w:rFonts w:ascii="Arial" w:hAnsi="Arial"/>
                <w:b/>
                <w:bCs/>
                <w:noProof/>
                <w:lang w:val="it-IT"/>
              </w:rPr>
              <w:t>1.</w:t>
            </w:r>
            <w:r w:rsidR="00DE4356" w:rsidRPr="008A382A">
              <w:rPr>
                <w:rStyle w:val="Hyperlink"/>
                <w:rFonts w:ascii="Arial" w:hAnsi="Arial"/>
                <w:b/>
                <w:bCs/>
                <w:noProof/>
                <w:lang w:val="it-IT"/>
              </w:rPr>
              <w:tab/>
              <w:t>Introduction</w:t>
            </w:r>
            <w:r w:rsidR="00DE4356" w:rsidRPr="008A382A">
              <w:rPr>
                <w:rFonts w:eastAsia="Arial Unicode MS" w:cs="Arial Unicode MS"/>
                <w:webHidden/>
              </w:rPr>
              <w:tab/>
            </w:r>
            <w:r w:rsidR="00DE4356" w:rsidRPr="008A382A">
              <w:rPr>
                <w:rFonts w:eastAsia="Arial Unicode MS" w:cs="Arial Unicode MS"/>
                <w:webHidden/>
              </w:rPr>
              <w:fldChar w:fldCharType="begin"/>
            </w:r>
            <w:r w:rsidR="00DE4356" w:rsidRPr="008A382A">
              <w:rPr>
                <w:rFonts w:eastAsia="Arial Unicode MS" w:cs="Arial Unicode MS"/>
                <w:webHidden/>
              </w:rPr>
              <w:instrText xml:space="preserve"> PAGEREF _Toc444153053 \h </w:instrText>
            </w:r>
            <w:r w:rsidR="00DE4356" w:rsidRPr="008A382A">
              <w:rPr>
                <w:rFonts w:eastAsia="Arial Unicode MS" w:cs="Arial Unicode MS"/>
                <w:webHidden/>
              </w:rPr>
            </w:r>
            <w:r w:rsidR="00DE4356" w:rsidRPr="008A382A">
              <w:rPr>
                <w:rFonts w:eastAsia="Arial Unicode MS" w:cs="Arial Unicode MS"/>
                <w:webHidden/>
              </w:rPr>
              <w:fldChar w:fldCharType="separate"/>
            </w:r>
            <w:r w:rsidR="00DE4356" w:rsidRPr="008A382A">
              <w:rPr>
                <w:rFonts w:eastAsia="Arial Unicode MS" w:cs="Arial Unicode MS"/>
                <w:webHidden/>
              </w:rPr>
              <w:t>3</w:t>
            </w:r>
            <w:r w:rsidR="00DE4356" w:rsidRPr="008A382A">
              <w:rPr>
                <w:rFonts w:eastAsia="Arial Unicode MS" w:cs="Arial Unicode MS"/>
                <w:webHidden/>
              </w:rPr>
              <w:fldChar w:fldCharType="end"/>
            </w:r>
          </w:hyperlink>
        </w:p>
        <w:p w:rsidR="00DE4356" w:rsidRPr="008A382A" w:rsidRDefault="00B91C22">
          <w:pPr>
            <w:pStyle w:val="TOC2"/>
            <w:tabs>
              <w:tab w:val="left" w:pos="880"/>
              <w:tab w:val="right" w:pos="9010"/>
            </w:tabs>
            <w:rPr>
              <w:rFonts w:ascii="Calibri" w:eastAsia="Arial Unicode MS" w:hAnsi="Calibri" w:cs="Arial Unicode MS"/>
              <w:color w:val="000000"/>
              <w:sz w:val="24"/>
              <w:szCs w:val="24"/>
              <w:bdr w:val="nil"/>
            </w:rPr>
          </w:pPr>
          <w:hyperlink w:anchor="_Toc444153054" w:history="1">
            <w:r w:rsidR="00DE4356" w:rsidRPr="008A382A">
              <w:rPr>
                <w:rFonts w:ascii="Calibri" w:eastAsia="Arial Unicode MS" w:hAnsi="Calibri" w:cs="Arial Unicode MS"/>
                <w:color w:val="000000"/>
                <w:sz w:val="24"/>
                <w:szCs w:val="24"/>
                <w:bdr w:val="nil"/>
              </w:rPr>
              <w:t>1.1.</w:t>
            </w:r>
            <w:r w:rsidR="00DE4356" w:rsidRPr="008A382A">
              <w:rPr>
                <w:rFonts w:ascii="Calibri" w:eastAsia="Arial Unicode MS" w:hAnsi="Calibri" w:cs="Arial Unicode MS"/>
                <w:color w:val="000000"/>
                <w:sz w:val="24"/>
                <w:szCs w:val="24"/>
                <w:bdr w:val="nil"/>
              </w:rPr>
              <w:tab/>
              <w:t>Step by Step for Opening a Chat Window</w:t>
            </w:r>
            <w:r w:rsidR="008A382A">
              <w:rPr>
                <w:rFonts w:ascii="Calibri" w:eastAsia="Arial Unicode MS" w:hAnsi="Calibri" w:cs="Arial Unicode MS"/>
                <w:webHidden/>
                <w:color w:val="000000"/>
                <w:sz w:val="24"/>
                <w:szCs w:val="24"/>
                <w:bdr w:val="nil"/>
              </w:rPr>
              <w:tab/>
            </w:r>
            <w:r w:rsidR="00DE4356" w:rsidRPr="008A382A">
              <w:rPr>
                <w:rFonts w:ascii="Calibri" w:eastAsia="Arial Unicode MS" w:hAnsi="Calibri" w:cs="Arial Unicode MS"/>
                <w:webHidden/>
                <w:color w:val="000000"/>
                <w:sz w:val="24"/>
                <w:szCs w:val="24"/>
                <w:bdr w:val="nil"/>
              </w:rPr>
              <w:fldChar w:fldCharType="begin"/>
            </w:r>
            <w:r w:rsidR="00DE4356" w:rsidRPr="008A382A">
              <w:rPr>
                <w:rFonts w:ascii="Calibri" w:eastAsia="Arial Unicode MS" w:hAnsi="Calibri" w:cs="Arial Unicode MS"/>
                <w:webHidden/>
                <w:color w:val="000000"/>
                <w:sz w:val="24"/>
                <w:szCs w:val="24"/>
                <w:bdr w:val="nil"/>
              </w:rPr>
              <w:instrText xml:space="preserve"> PAGEREF _Toc444153054 \h </w:instrText>
            </w:r>
            <w:r w:rsidR="00DE4356" w:rsidRPr="008A382A">
              <w:rPr>
                <w:rFonts w:ascii="Calibri" w:eastAsia="Arial Unicode MS" w:hAnsi="Calibri" w:cs="Arial Unicode MS"/>
                <w:webHidden/>
                <w:color w:val="000000"/>
                <w:sz w:val="24"/>
                <w:szCs w:val="24"/>
                <w:bdr w:val="nil"/>
              </w:rPr>
            </w:r>
            <w:r w:rsidR="00DE4356" w:rsidRPr="008A382A">
              <w:rPr>
                <w:rFonts w:ascii="Calibri" w:eastAsia="Arial Unicode MS" w:hAnsi="Calibri" w:cs="Arial Unicode MS"/>
                <w:webHidden/>
                <w:color w:val="000000"/>
                <w:sz w:val="24"/>
                <w:szCs w:val="24"/>
                <w:bdr w:val="nil"/>
              </w:rPr>
              <w:fldChar w:fldCharType="separate"/>
            </w:r>
            <w:r w:rsidR="00DE4356" w:rsidRPr="008A382A">
              <w:rPr>
                <w:rFonts w:ascii="Calibri" w:eastAsia="Arial Unicode MS" w:hAnsi="Calibri" w:cs="Arial Unicode MS"/>
                <w:webHidden/>
                <w:color w:val="000000"/>
                <w:sz w:val="24"/>
                <w:szCs w:val="24"/>
                <w:bdr w:val="nil"/>
              </w:rPr>
              <w:t>4</w:t>
            </w:r>
            <w:r w:rsidR="00DE4356" w:rsidRPr="008A382A">
              <w:rPr>
                <w:rFonts w:ascii="Calibri" w:eastAsia="Arial Unicode MS" w:hAnsi="Calibri" w:cs="Arial Unicode MS"/>
                <w:webHidden/>
                <w:color w:val="000000"/>
                <w:sz w:val="24"/>
                <w:szCs w:val="24"/>
                <w:bdr w:val="nil"/>
              </w:rPr>
              <w:fldChar w:fldCharType="end"/>
            </w:r>
          </w:hyperlink>
        </w:p>
        <w:p w:rsidR="00DE4356" w:rsidRPr="008A382A" w:rsidRDefault="00B91C22">
          <w:pPr>
            <w:pStyle w:val="TOC2"/>
            <w:tabs>
              <w:tab w:val="left" w:pos="880"/>
              <w:tab w:val="right" w:pos="9010"/>
            </w:tabs>
            <w:rPr>
              <w:rFonts w:ascii="Calibri" w:eastAsia="Arial Unicode MS" w:hAnsi="Calibri" w:cs="Arial Unicode MS"/>
              <w:color w:val="000000"/>
              <w:sz w:val="24"/>
              <w:szCs w:val="24"/>
              <w:bdr w:val="nil"/>
            </w:rPr>
          </w:pPr>
          <w:hyperlink w:anchor="_Toc444153055" w:history="1">
            <w:r w:rsidR="00DE4356" w:rsidRPr="008A382A">
              <w:rPr>
                <w:rFonts w:ascii="Calibri" w:eastAsia="Arial Unicode MS" w:hAnsi="Calibri" w:cs="Arial Unicode MS"/>
                <w:color w:val="000000"/>
                <w:sz w:val="24"/>
                <w:szCs w:val="24"/>
                <w:bdr w:val="nil"/>
              </w:rPr>
              <w:t>1.2.</w:t>
            </w:r>
            <w:r w:rsidR="00DE4356" w:rsidRPr="008A382A">
              <w:rPr>
                <w:rFonts w:ascii="Calibri" w:eastAsia="Arial Unicode MS" w:hAnsi="Calibri" w:cs="Arial Unicode MS"/>
                <w:color w:val="000000"/>
                <w:sz w:val="24"/>
                <w:szCs w:val="24"/>
                <w:bdr w:val="nil"/>
              </w:rPr>
              <w:tab/>
              <w:t>Where to download API Integration Guide, and verify Merchant Profile Settings</w:t>
            </w:r>
            <w:r w:rsidR="00DE4356" w:rsidRPr="008A382A">
              <w:rPr>
                <w:rFonts w:ascii="Calibri" w:eastAsia="Arial Unicode MS" w:hAnsi="Calibri" w:cs="Arial Unicode MS"/>
                <w:webHidden/>
                <w:color w:val="000000"/>
                <w:sz w:val="24"/>
                <w:szCs w:val="24"/>
                <w:bdr w:val="nil"/>
              </w:rPr>
              <w:tab/>
            </w:r>
            <w:r w:rsidR="00DE4356" w:rsidRPr="008A382A">
              <w:rPr>
                <w:rFonts w:ascii="Calibri" w:eastAsia="Arial Unicode MS" w:hAnsi="Calibri" w:cs="Arial Unicode MS"/>
                <w:webHidden/>
                <w:color w:val="000000"/>
                <w:sz w:val="24"/>
                <w:szCs w:val="24"/>
                <w:bdr w:val="nil"/>
              </w:rPr>
              <w:fldChar w:fldCharType="begin"/>
            </w:r>
            <w:r w:rsidR="00DE4356" w:rsidRPr="008A382A">
              <w:rPr>
                <w:rFonts w:ascii="Calibri" w:eastAsia="Arial Unicode MS" w:hAnsi="Calibri" w:cs="Arial Unicode MS"/>
                <w:webHidden/>
                <w:color w:val="000000"/>
                <w:sz w:val="24"/>
                <w:szCs w:val="24"/>
                <w:bdr w:val="nil"/>
              </w:rPr>
              <w:instrText xml:space="preserve"> PAGEREF _Toc444153055 \h </w:instrText>
            </w:r>
            <w:r w:rsidR="00DE4356" w:rsidRPr="008A382A">
              <w:rPr>
                <w:rFonts w:ascii="Calibri" w:eastAsia="Arial Unicode MS" w:hAnsi="Calibri" w:cs="Arial Unicode MS"/>
                <w:webHidden/>
                <w:color w:val="000000"/>
                <w:sz w:val="24"/>
                <w:szCs w:val="24"/>
                <w:bdr w:val="nil"/>
              </w:rPr>
            </w:r>
            <w:r w:rsidR="00DE4356" w:rsidRPr="008A382A">
              <w:rPr>
                <w:rFonts w:ascii="Calibri" w:eastAsia="Arial Unicode MS" w:hAnsi="Calibri" w:cs="Arial Unicode MS"/>
                <w:webHidden/>
                <w:color w:val="000000"/>
                <w:sz w:val="24"/>
                <w:szCs w:val="24"/>
                <w:bdr w:val="nil"/>
              </w:rPr>
              <w:fldChar w:fldCharType="separate"/>
            </w:r>
            <w:r w:rsidR="00DE4356" w:rsidRPr="008A382A">
              <w:rPr>
                <w:rFonts w:ascii="Calibri" w:eastAsia="Arial Unicode MS" w:hAnsi="Calibri" w:cs="Arial Unicode MS"/>
                <w:webHidden/>
                <w:color w:val="000000"/>
                <w:sz w:val="24"/>
                <w:szCs w:val="24"/>
                <w:bdr w:val="nil"/>
              </w:rPr>
              <w:t>6</w:t>
            </w:r>
            <w:r w:rsidR="00DE4356" w:rsidRPr="008A382A">
              <w:rPr>
                <w:rFonts w:ascii="Calibri" w:eastAsia="Arial Unicode MS" w:hAnsi="Calibri" w:cs="Arial Unicode MS"/>
                <w:webHidden/>
                <w:color w:val="000000"/>
                <w:sz w:val="24"/>
                <w:szCs w:val="24"/>
                <w:bdr w:val="nil"/>
              </w:rPr>
              <w:fldChar w:fldCharType="end"/>
            </w:r>
          </w:hyperlink>
        </w:p>
        <w:p w:rsidR="00DE4356" w:rsidRPr="008A382A" w:rsidRDefault="00B91C22">
          <w:pPr>
            <w:pStyle w:val="TOC1"/>
            <w:tabs>
              <w:tab w:val="left" w:pos="480"/>
            </w:tabs>
            <w:rPr>
              <w:rFonts w:eastAsia="Arial Unicode MS" w:cs="Arial Unicode MS"/>
            </w:rPr>
          </w:pPr>
          <w:hyperlink w:anchor="_Toc444153056" w:history="1">
            <w:r w:rsidR="00DE4356" w:rsidRPr="008A382A">
              <w:rPr>
                <w:rStyle w:val="Hyperlink"/>
                <w:rFonts w:ascii="Arial" w:hAnsi="Arial"/>
                <w:b/>
                <w:bCs/>
                <w:noProof/>
                <w:lang w:val="it-IT"/>
              </w:rPr>
              <w:t>2.</w:t>
            </w:r>
            <w:r w:rsidR="00DE4356" w:rsidRPr="008A382A">
              <w:rPr>
                <w:rStyle w:val="Hyperlink"/>
                <w:rFonts w:ascii="Arial" w:hAnsi="Arial"/>
                <w:b/>
                <w:bCs/>
                <w:noProof/>
                <w:lang w:val="it-IT"/>
              </w:rPr>
              <w:tab/>
              <w:t>Transactions</w:t>
            </w:r>
            <w:r w:rsidR="00DE4356" w:rsidRPr="008A382A">
              <w:rPr>
                <w:rFonts w:eastAsia="Arial Unicode MS" w:cs="Arial Unicode MS"/>
                <w:webHidden/>
              </w:rPr>
              <w:tab/>
            </w:r>
            <w:r w:rsidR="008A382A">
              <w:rPr>
                <w:rFonts w:eastAsia="Arial Unicode MS" w:cs="Arial Unicode MS"/>
                <w:webHidden/>
              </w:rPr>
              <w:t xml:space="preserve">  </w:t>
            </w:r>
            <w:r w:rsidR="00DE4356" w:rsidRPr="008A382A">
              <w:rPr>
                <w:rFonts w:eastAsia="Arial Unicode MS" w:cs="Arial Unicode MS"/>
                <w:webHidden/>
              </w:rPr>
              <w:fldChar w:fldCharType="begin"/>
            </w:r>
            <w:r w:rsidR="00DE4356" w:rsidRPr="008A382A">
              <w:rPr>
                <w:rFonts w:eastAsia="Arial Unicode MS" w:cs="Arial Unicode MS"/>
                <w:webHidden/>
              </w:rPr>
              <w:instrText xml:space="preserve"> PAGEREF _Toc444153056 \h </w:instrText>
            </w:r>
            <w:r w:rsidR="00DE4356" w:rsidRPr="008A382A">
              <w:rPr>
                <w:rFonts w:eastAsia="Arial Unicode MS" w:cs="Arial Unicode MS"/>
                <w:webHidden/>
              </w:rPr>
            </w:r>
            <w:r w:rsidR="00DE4356" w:rsidRPr="008A382A">
              <w:rPr>
                <w:rFonts w:eastAsia="Arial Unicode MS" w:cs="Arial Unicode MS"/>
                <w:webHidden/>
              </w:rPr>
              <w:fldChar w:fldCharType="separate"/>
            </w:r>
            <w:r w:rsidR="00DE4356" w:rsidRPr="008A382A">
              <w:rPr>
                <w:rFonts w:eastAsia="Arial Unicode MS" w:cs="Arial Unicode MS"/>
                <w:webHidden/>
              </w:rPr>
              <w:t>7</w:t>
            </w:r>
            <w:r w:rsidR="00DE4356" w:rsidRPr="008A382A">
              <w:rPr>
                <w:rFonts w:eastAsia="Arial Unicode MS" w:cs="Arial Unicode MS"/>
                <w:webHidden/>
              </w:rPr>
              <w:fldChar w:fldCharType="end"/>
            </w:r>
          </w:hyperlink>
        </w:p>
        <w:p w:rsidR="00DE4356" w:rsidRPr="008A382A" w:rsidRDefault="00B91C22">
          <w:pPr>
            <w:pStyle w:val="TOC2"/>
            <w:tabs>
              <w:tab w:val="left" w:pos="880"/>
              <w:tab w:val="right" w:pos="9010"/>
            </w:tabs>
            <w:rPr>
              <w:rFonts w:ascii="Calibri" w:eastAsia="Arial Unicode MS" w:hAnsi="Calibri" w:cs="Arial Unicode MS"/>
              <w:color w:val="000000"/>
              <w:sz w:val="24"/>
              <w:szCs w:val="24"/>
              <w:bdr w:val="nil"/>
            </w:rPr>
          </w:pPr>
          <w:hyperlink w:anchor="_Toc444153059" w:history="1">
            <w:r w:rsidR="00DE4356" w:rsidRPr="008A382A">
              <w:rPr>
                <w:rFonts w:ascii="Calibri" w:eastAsia="Arial Unicode MS" w:hAnsi="Calibri" w:cs="Arial Unicode MS"/>
                <w:color w:val="000000"/>
                <w:sz w:val="24"/>
                <w:szCs w:val="24"/>
                <w:bdr w:val="nil"/>
              </w:rPr>
              <w:t>2.1.</w:t>
            </w:r>
            <w:r w:rsidR="00DE4356" w:rsidRPr="008A382A">
              <w:rPr>
                <w:rFonts w:ascii="Calibri" w:eastAsia="Arial Unicode MS" w:hAnsi="Calibri" w:cs="Arial Unicode MS"/>
                <w:color w:val="000000"/>
                <w:sz w:val="24"/>
                <w:szCs w:val="24"/>
                <w:bdr w:val="nil"/>
              </w:rPr>
              <w:tab/>
              <w:t>How to better understand a transaction status?</w:t>
            </w:r>
            <w:r w:rsidR="00DE4356" w:rsidRPr="008A382A">
              <w:rPr>
                <w:rFonts w:ascii="Calibri" w:eastAsia="Arial Unicode MS" w:hAnsi="Calibri" w:cs="Arial Unicode MS"/>
                <w:webHidden/>
                <w:color w:val="000000"/>
                <w:sz w:val="24"/>
                <w:szCs w:val="24"/>
                <w:bdr w:val="nil"/>
              </w:rPr>
              <w:tab/>
            </w:r>
            <w:r w:rsidR="00DE4356" w:rsidRPr="008A382A">
              <w:rPr>
                <w:rFonts w:ascii="Calibri" w:eastAsia="Arial Unicode MS" w:hAnsi="Calibri" w:cs="Arial Unicode MS"/>
                <w:webHidden/>
                <w:color w:val="000000"/>
                <w:sz w:val="24"/>
                <w:szCs w:val="24"/>
                <w:bdr w:val="nil"/>
              </w:rPr>
              <w:fldChar w:fldCharType="begin"/>
            </w:r>
            <w:r w:rsidR="00DE4356" w:rsidRPr="008A382A">
              <w:rPr>
                <w:rFonts w:ascii="Calibri" w:eastAsia="Arial Unicode MS" w:hAnsi="Calibri" w:cs="Arial Unicode MS"/>
                <w:webHidden/>
                <w:color w:val="000000"/>
                <w:sz w:val="24"/>
                <w:szCs w:val="24"/>
                <w:bdr w:val="nil"/>
              </w:rPr>
              <w:instrText xml:space="preserve"> PAGEREF _Toc444153059 \h </w:instrText>
            </w:r>
            <w:r w:rsidR="00DE4356" w:rsidRPr="008A382A">
              <w:rPr>
                <w:rFonts w:ascii="Calibri" w:eastAsia="Arial Unicode MS" w:hAnsi="Calibri" w:cs="Arial Unicode MS"/>
                <w:webHidden/>
                <w:color w:val="000000"/>
                <w:sz w:val="24"/>
                <w:szCs w:val="24"/>
                <w:bdr w:val="nil"/>
              </w:rPr>
            </w:r>
            <w:r w:rsidR="00DE4356" w:rsidRPr="008A382A">
              <w:rPr>
                <w:rFonts w:ascii="Calibri" w:eastAsia="Arial Unicode MS" w:hAnsi="Calibri" w:cs="Arial Unicode MS"/>
                <w:webHidden/>
                <w:color w:val="000000"/>
                <w:sz w:val="24"/>
                <w:szCs w:val="24"/>
                <w:bdr w:val="nil"/>
              </w:rPr>
              <w:fldChar w:fldCharType="separate"/>
            </w:r>
            <w:r w:rsidR="00DE4356" w:rsidRPr="008A382A">
              <w:rPr>
                <w:rFonts w:ascii="Calibri" w:eastAsia="Arial Unicode MS" w:hAnsi="Calibri" w:cs="Arial Unicode MS"/>
                <w:webHidden/>
                <w:color w:val="000000"/>
                <w:sz w:val="24"/>
                <w:szCs w:val="24"/>
                <w:bdr w:val="nil"/>
              </w:rPr>
              <w:t>7</w:t>
            </w:r>
            <w:r w:rsidR="00DE4356" w:rsidRPr="008A382A">
              <w:rPr>
                <w:rFonts w:ascii="Calibri" w:eastAsia="Arial Unicode MS" w:hAnsi="Calibri" w:cs="Arial Unicode MS"/>
                <w:webHidden/>
                <w:color w:val="000000"/>
                <w:sz w:val="24"/>
                <w:szCs w:val="24"/>
                <w:bdr w:val="nil"/>
              </w:rPr>
              <w:fldChar w:fldCharType="end"/>
            </w:r>
          </w:hyperlink>
        </w:p>
        <w:p w:rsidR="00DE4356" w:rsidRPr="008A382A" w:rsidRDefault="00B91C22">
          <w:pPr>
            <w:pStyle w:val="TOC2"/>
            <w:tabs>
              <w:tab w:val="left" w:pos="880"/>
              <w:tab w:val="right" w:pos="9010"/>
            </w:tabs>
            <w:rPr>
              <w:rFonts w:ascii="Calibri" w:eastAsia="Arial Unicode MS" w:hAnsi="Calibri" w:cs="Arial Unicode MS"/>
              <w:color w:val="000000"/>
              <w:sz w:val="24"/>
              <w:szCs w:val="24"/>
              <w:bdr w:val="nil"/>
            </w:rPr>
          </w:pPr>
          <w:hyperlink w:anchor="_Toc444153060" w:history="1">
            <w:r w:rsidR="00DE4356" w:rsidRPr="008A382A">
              <w:rPr>
                <w:rFonts w:ascii="Calibri" w:eastAsia="Arial Unicode MS" w:hAnsi="Calibri" w:cs="Arial Unicode MS"/>
                <w:color w:val="000000"/>
                <w:sz w:val="24"/>
                <w:szCs w:val="24"/>
                <w:bdr w:val="nil"/>
              </w:rPr>
              <w:t>2.2.</w:t>
            </w:r>
            <w:r w:rsidR="00DE4356" w:rsidRPr="008A382A">
              <w:rPr>
                <w:rFonts w:ascii="Calibri" w:eastAsia="Arial Unicode MS" w:hAnsi="Calibri" w:cs="Arial Unicode MS"/>
                <w:color w:val="000000"/>
                <w:sz w:val="24"/>
                <w:szCs w:val="24"/>
                <w:bdr w:val="nil"/>
              </w:rPr>
              <w:tab/>
              <w:t>How to Capture or Void an Authorized transaction?</w:t>
            </w:r>
            <w:r w:rsidR="00DE4356" w:rsidRPr="008A382A">
              <w:rPr>
                <w:rFonts w:ascii="Calibri" w:eastAsia="Arial Unicode MS" w:hAnsi="Calibri" w:cs="Arial Unicode MS"/>
                <w:webHidden/>
                <w:color w:val="000000"/>
                <w:sz w:val="24"/>
                <w:szCs w:val="24"/>
                <w:bdr w:val="nil"/>
              </w:rPr>
              <w:tab/>
            </w:r>
            <w:r w:rsidR="00DE4356" w:rsidRPr="008A382A">
              <w:rPr>
                <w:rFonts w:ascii="Calibri" w:eastAsia="Arial Unicode MS" w:hAnsi="Calibri" w:cs="Arial Unicode MS"/>
                <w:webHidden/>
                <w:color w:val="000000"/>
                <w:sz w:val="24"/>
                <w:szCs w:val="24"/>
                <w:bdr w:val="nil"/>
              </w:rPr>
              <w:fldChar w:fldCharType="begin"/>
            </w:r>
            <w:r w:rsidR="00DE4356" w:rsidRPr="008A382A">
              <w:rPr>
                <w:rFonts w:ascii="Calibri" w:eastAsia="Arial Unicode MS" w:hAnsi="Calibri" w:cs="Arial Unicode MS"/>
                <w:webHidden/>
                <w:color w:val="000000"/>
                <w:sz w:val="24"/>
                <w:szCs w:val="24"/>
                <w:bdr w:val="nil"/>
              </w:rPr>
              <w:instrText xml:space="preserve"> PAGEREF _Toc444153060 \h </w:instrText>
            </w:r>
            <w:r w:rsidR="00DE4356" w:rsidRPr="008A382A">
              <w:rPr>
                <w:rFonts w:ascii="Calibri" w:eastAsia="Arial Unicode MS" w:hAnsi="Calibri" w:cs="Arial Unicode MS"/>
                <w:webHidden/>
                <w:color w:val="000000"/>
                <w:sz w:val="24"/>
                <w:szCs w:val="24"/>
                <w:bdr w:val="nil"/>
              </w:rPr>
            </w:r>
            <w:r w:rsidR="00DE4356" w:rsidRPr="008A382A">
              <w:rPr>
                <w:rFonts w:ascii="Calibri" w:eastAsia="Arial Unicode MS" w:hAnsi="Calibri" w:cs="Arial Unicode MS"/>
                <w:webHidden/>
                <w:color w:val="000000"/>
                <w:sz w:val="24"/>
                <w:szCs w:val="24"/>
                <w:bdr w:val="nil"/>
              </w:rPr>
              <w:fldChar w:fldCharType="separate"/>
            </w:r>
            <w:r w:rsidR="00DE4356" w:rsidRPr="008A382A">
              <w:rPr>
                <w:rFonts w:ascii="Calibri" w:eastAsia="Arial Unicode MS" w:hAnsi="Calibri" w:cs="Arial Unicode MS"/>
                <w:webHidden/>
                <w:color w:val="000000"/>
                <w:sz w:val="24"/>
                <w:szCs w:val="24"/>
                <w:bdr w:val="nil"/>
              </w:rPr>
              <w:t>8</w:t>
            </w:r>
            <w:r w:rsidR="00DE4356" w:rsidRPr="008A382A">
              <w:rPr>
                <w:rFonts w:ascii="Calibri" w:eastAsia="Arial Unicode MS" w:hAnsi="Calibri" w:cs="Arial Unicode MS"/>
                <w:webHidden/>
                <w:color w:val="000000"/>
                <w:sz w:val="24"/>
                <w:szCs w:val="24"/>
                <w:bdr w:val="nil"/>
              </w:rPr>
              <w:fldChar w:fldCharType="end"/>
            </w:r>
          </w:hyperlink>
        </w:p>
        <w:p w:rsidR="00DE4356" w:rsidRPr="008A382A" w:rsidRDefault="00B91C22">
          <w:pPr>
            <w:pStyle w:val="TOC2"/>
            <w:tabs>
              <w:tab w:val="left" w:pos="880"/>
              <w:tab w:val="right" w:pos="9010"/>
            </w:tabs>
            <w:rPr>
              <w:rFonts w:ascii="Calibri" w:eastAsia="Arial Unicode MS" w:hAnsi="Calibri" w:cs="Arial Unicode MS"/>
              <w:color w:val="000000"/>
              <w:sz w:val="24"/>
              <w:szCs w:val="24"/>
              <w:bdr w:val="nil"/>
            </w:rPr>
          </w:pPr>
          <w:hyperlink w:anchor="_Toc444153061" w:history="1">
            <w:r w:rsidR="00DE4356" w:rsidRPr="008A382A">
              <w:rPr>
                <w:rFonts w:ascii="Calibri" w:eastAsia="Arial Unicode MS" w:hAnsi="Calibri" w:cs="Arial Unicode MS"/>
                <w:color w:val="000000"/>
                <w:sz w:val="24"/>
                <w:szCs w:val="24"/>
                <w:bdr w:val="nil"/>
              </w:rPr>
              <w:t>2.3.</w:t>
            </w:r>
            <w:r w:rsidR="00DE4356" w:rsidRPr="008A382A">
              <w:rPr>
                <w:rFonts w:ascii="Calibri" w:eastAsia="Arial Unicode MS" w:hAnsi="Calibri" w:cs="Arial Unicode MS"/>
                <w:color w:val="000000"/>
                <w:sz w:val="24"/>
                <w:szCs w:val="24"/>
                <w:bdr w:val="nil"/>
              </w:rPr>
              <w:tab/>
              <w:t>How to refund a transaction?</w:t>
            </w:r>
            <w:r w:rsidR="00DE4356" w:rsidRPr="008A382A">
              <w:rPr>
                <w:rFonts w:ascii="Calibri" w:eastAsia="Arial Unicode MS" w:hAnsi="Calibri" w:cs="Arial Unicode MS"/>
                <w:webHidden/>
                <w:color w:val="000000"/>
                <w:sz w:val="24"/>
                <w:szCs w:val="24"/>
                <w:bdr w:val="nil"/>
              </w:rPr>
              <w:tab/>
            </w:r>
            <w:r w:rsidR="00DE4356" w:rsidRPr="008A382A">
              <w:rPr>
                <w:rFonts w:ascii="Calibri" w:eastAsia="Arial Unicode MS" w:hAnsi="Calibri" w:cs="Arial Unicode MS"/>
                <w:webHidden/>
                <w:color w:val="000000"/>
                <w:sz w:val="24"/>
                <w:szCs w:val="24"/>
                <w:bdr w:val="nil"/>
              </w:rPr>
              <w:fldChar w:fldCharType="begin"/>
            </w:r>
            <w:r w:rsidR="00DE4356" w:rsidRPr="008A382A">
              <w:rPr>
                <w:rFonts w:ascii="Calibri" w:eastAsia="Arial Unicode MS" w:hAnsi="Calibri" w:cs="Arial Unicode MS"/>
                <w:webHidden/>
                <w:color w:val="000000"/>
                <w:sz w:val="24"/>
                <w:szCs w:val="24"/>
                <w:bdr w:val="nil"/>
              </w:rPr>
              <w:instrText xml:space="preserve"> PAGEREF _Toc444153061 \h </w:instrText>
            </w:r>
            <w:r w:rsidR="00DE4356" w:rsidRPr="008A382A">
              <w:rPr>
                <w:rFonts w:ascii="Calibri" w:eastAsia="Arial Unicode MS" w:hAnsi="Calibri" w:cs="Arial Unicode MS"/>
                <w:webHidden/>
                <w:color w:val="000000"/>
                <w:sz w:val="24"/>
                <w:szCs w:val="24"/>
                <w:bdr w:val="nil"/>
              </w:rPr>
            </w:r>
            <w:r w:rsidR="00DE4356" w:rsidRPr="008A382A">
              <w:rPr>
                <w:rFonts w:ascii="Calibri" w:eastAsia="Arial Unicode MS" w:hAnsi="Calibri" w:cs="Arial Unicode MS"/>
                <w:webHidden/>
                <w:color w:val="000000"/>
                <w:sz w:val="24"/>
                <w:szCs w:val="24"/>
                <w:bdr w:val="nil"/>
              </w:rPr>
              <w:fldChar w:fldCharType="separate"/>
            </w:r>
            <w:r w:rsidR="00DE4356" w:rsidRPr="008A382A">
              <w:rPr>
                <w:rFonts w:ascii="Calibri" w:eastAsia="Arial Unicode MS" w:hAnsi="Calibri" w:cs="Arial Unicode MS"/>
                <w:webHidden/>
                <w:color w:val="000000"/>
                <w:sz w:val="24"/>
                <w:szCs w:val="24"/>
                <w:bdr w:val="nil"/>
              </w:rPr>
              <w:t>9</w:t>
            </w:r>
            <w:r w:rsidR="00DE4356" w:rsidRPr="008A382A">
              <w:rPr>
                <w:rFonts w:ascii="Calibri" w:eastAsia="Arial Unicode MS" w:hAnsi="Calibri" w:cs="Arial Unicode MS"/>
                <w:webHidden/>
                <w:color w:val="000000"/>
                <w:sz w:val="24"/>
                <w:szCs w:val="24"/>
                <w:bdr w:val="nil"/>
              </w:rPr>
              <w:fldChar w:fldCharType="end"/>
            </w:r>
          </w:hyperlink>
        </w:p>
        <w:p w:rsidR="00DE4356" w:rsidRDefault="00B91C22">
          <w:pPr>
            <w:pStyle w:val="TOC2"/>
            <w:tabs>
              <w:tab w:val="left" w:pos="880"/>
              <w:tab w:val="right" w:pos="9010"/>
            </w:tabs>
            <w:rPr>
              <w:rFonts w:cstheme="minorBidi"/>
              <w:noProof/>
            </w:rPr>
          </w:pPr>
          <w:hyperlink w:anchor="_Toc444153062" w:history="1">
            <w:r w:rsidR="00DE4356" w:rsidRPr="008A382A">
              <w:rPr>
                <w:rFonts w:ascii="Calibri" w:eastAsia="Arial Unicode MS" w:hAnsi="Calibri" w:cs="Arial Unicode MS"/>
                <w:color w:val="000000"/>
                <w:sz w:val="24"/>
                <w:szCs w:val="24"/>
                <w:bdr w:val="nil"/>
              </w:rPr>
              <w:t>2.4.</w:t>
            </w:r>
            <w:r w:rsidR="00DE4356" w:rsidRPr="008A382A">
              <w:rPr>
                <w:rFonts w:ascii="Calibri" w:eastAsia="Arial Unicode MS" w:hAnsi="Calibri" w:cs="Arial Unicode MS"/>
                <w:color w:val="000000"/>
                <w:sz w:val="24"/>
                <w:szCs w:val="24"/>
                <w:bdr w:val="nil"/>
              </w:rPr>
              <w:tab/>
              <w:t>Rebill</w:t>
            </w:r>
            <w:r w:rsidR="00DE4356" w:rsidRPr="008A382A">
              <w:rPr>
                <w:rFonts w:ascii="Calibri" w:eastAsia="Arial Unicode MS" w:hAnsi="Calibri" w:cs="Arial Unicode MS"/>
                <w:webHidden/>
                <w:color w:val="000000"/>
                <w:sz w:val="24"/>
                <w:szCs w:val="24"/>
                <w:bdr w:val="nil"/>
              </w:rPr>
              <w:tab/>
            </w:r>
            <w:r w:rsidR="00DE4356" w:rsidRPr="008A382A">
              <w:rPr>
                <w:rFonts w:ascii="Calibri" w:eastAsia="Arial Unicode MS" w:hAnsi="Calibri" w:cs="Arial Unicode MS"/>
                <w:webHidden/>
                <w:color w:val="000000"/>
                <w:sz w:val="24"/>
                <w:szCs w:val="24"/>
                <w:bdr w:val="nil"/>
              </w:rPr>
              <w:fldChar w:fldCharType="begin"/>
            </w:r>
            <w:r w:rsidR="00DE4356" w:rsidRPr="008A382A">
              <w:rPr>
                <w:rFonts w:ascii="Calibri" w:eastAsia="Arial Unicode MS" w:hAnsi="Calibri" w:cs="Arial Unicode MS"/>
                <w:webHidden/>
                <w:color w:val="000000"/>
                <w:sz w:val="24"/>
                <w:szCs w:val="24"/>
                <w:bdr w:val="nil"/>
              </w:rPr>
              <w:instrText xml:space="preserve"> PAGEREF _Toc444153062 \h </w:instrText>
            </w:r>
            <w:r w:rsidR="00DE4356" w:rsidRPr="008A382A">
              <w:rPr>
                <w:rFonts w:ascii="Calibri" w:eastAsia="Arial Unicode MS" w:hAnsi="Calibri" w:cs="Arial Unicode MS"/>
                <w:webHidden/>
                <w:color w:val="000000"/>
                <w:sz w:val="24"/>
                <w:szCs w:val="24"/>
                <w:bdr w:val="nil"/>
              </w:rPr>
            </w:r>
            <w:r w:rsidR="00DE4356" w:rsidRPr="008A382A">
              <w:rPr>
                <w:rFonts w:ascii="Calibri" w:eastAsia="Arial Unicode MS" w:hAnsi="Calibri" w:cs="Arial Unicode MS"/>
                <w:webHidden/>
                <w:color w:val="000000"/>
                <w:sz w:val="24"/>
                <w:szCs w:val="24"/>
                <w:bdr w:val="nil"/>
              </w:rPr>
              <w:fldChar w:fldCharType="separate"/>
            </w:r>
            <w:r w:rsidR="00DE4356" w:rsidRPr="008A382A">
              <w:rPr>
                <w:rFonts w:ascii="Calibri" w:eastAsia="Arial Unicode MS" w:hAnsi="Calibri" w:cs="Arial Unicode MS"/>
                <w:webHidden/>
                <w:color w:val="000000"/>
                <w:sz w:val="24"/>
                <w:szCs w:val="24"/>
                <w:bdr w:val="nil"/>
              </w:rPr>
              <w:t>10</w:t>
            </w:r>
            <w:r w:rsidR="00DE4356" w:rsidRPr="008A382A">
              <w:rPr>
                <w:rFonts w:ascii="Calibri" w:eastAsia="Arial Unicode MS" w:hAnsi="Calibri" w:cs="Arial Unicode MS"/>
                <w:webHidden/>
                <w:color w:val="000000"/>
                <w:sz w:val="24"/>
                <w:szCs w:val="24"/>
                <w:bdr w:val="nil"/>
              </w:rPr>
              <w:fldChar w:fldCharType="end"/>
            </w:r>
          </w:hyperlink>
        </w:p>
        <w:p w:rsidR="00DE4356" w:rsidRDefault="00B91C22">
          <w:pPr>
            <w:pStyle w:val="TOC1"/>
            <w:tabs>
              <w:tab w:val="left" w:pos="480"/>
            </w:tabs>
            <w:rPr>
              <w:rFonts w:asciiTheme="minorHAnsi" w:eastAsiaTheme="minorEastAsia" w:hAnsiTheme="minorHAnsi" w:cstheme="minorBidi"/>
              <w:noProof/>
              <w:color w:val="auto"/>
              <w:sz w:val="22"/>
              <w:szCs w:val="22"/>
              <w:bdr w:val="none" w:sz="0" w:space="0" w:color="auto"/>
            </w:rPr>
          </w:pPr>
          <w:hyperlink w:anchor="_Toc444153063" w:history="1">
            <w:r w:rsidR="00DE4356" w:rsidRPr="0061689B">
              <w:rPr>
                <w:rStyle w:val="Hyperlink"/>
                <w:rFonts w:ascii="Arial" w:eastAsia="Arial" w:hAnsi="Arial" w:cs="Arial"/>
                <w:b/>
                <w:bCs/>
                <w:noProof/>
                <w:lang w:val="it-IT"/>
              </w:rPr>
              <w:t>3.</w:t>
            </w:r>
            <w:r w:rsidR="00DE4356">
              <w:rPr>
                <w:rFonts w:asciiTheme="minorHAnsi" w:eastAsiaTheme="minorEastAsia" w:hAnsiTheme="minorHAnsi" w:cstheme="minorBidi"/>
                <w:noProof/>
                <w:color w:val="auto"/>
                <w:sz w:val="22"/>
                <w:szCs w:val="22"/>
                <w:bdr w:val="none" w:sz="0" w:space="0" w:color="auto"/>
              </w:rPr>
              <w:tab/>
            </w:r>
            <w:r w:rsidR="00DE4356" w:rsidRPr="0061689B">
              <w:rPr>
                <w:rStyle w:val="Hyperlink"/>
                <w:rFonts w:ascii="Arial" w:hAnsi="Arial"/>
                <w:b/>
                <w:bCs/>
                <w:noProof/>
                <w:lang w:val="it-IT"/>
              </w:rPr>
              <w:t>Glossary</w:t>
            </w:r>
            <w:r w:rsidR="00DE4356">
              <w:rPr>
                <w:noProof/>
                <w:webHidden/>
              </w:rPr>
              <w:tab/>
            </w:r>
            <w:r w:rsidR="00DE4356">
              <w:rPr>
                <w:noProof/>
                <w:webHidden/>
              </w:rPr>
              <w:fldChar w:fldCharType="begin"/>
            </w:r>
            <w:r w:rsidR="00DE4356">
              <w:rPr>
                <w:noProof/>
                <w:webHidden/>
              </w:rPr>
              <w:instrText xml:space="preserve"> PAGEREF _Toc444153063 \h </w:instrText>
            </w:r>
            <w:r w:rsidR="00DE4356">
              <w:rPr>
                <w:noProof/>
                <w:webHidden/>
              </w:rPr>
            </w:r>
            <w:r w:rsidR="00DE4356">
              <w:rPr>
                <w:noProof/>
                <w:webHidden/>
              </w:rPr>
              <w:fldChar w:fldCharType="separate"/>
            </w:r>
            <w:r w:rsidR="00DE4356">
              <w:rPr>
                <w:noProof/>
                <w:webHidden/>
              </w:rPr>
              <w:t>11</w:t>
            </w:r>
            <w:r w:rsidR="00DE4356">
              <w:rPr>
                <w:noProof/>
                <w:webHidden/>
              </w:rPr>
              <w:fldChar w:fldCharType="end"/>
            </w:r>
          </w:hyperlink>
        </w:p>
        <w:p w:rsidR="00A316F7" w:rsidRDefault="00A316F7">
          <w:r>
            <w:rPr>
              <w:b/>
              <w:bCs/>
              <w:noProof/>
            </w:rPr>
            <w:fldChar w:fldCharType="end"/>
          </w:r>
        </w:p>
      </w:sdtContent>
    </w:sdt>
    <w:p w:rsidR="00266B41" w:rsidRDefault="00266B41"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827B0B" w:rsidRDefault="00827B0B" w:rsidP="008A2F6F">
      <w:pPr>
        <w:pStyle w:val="Tre3"/>
      </w:pPr>
    </w:p>
    <w:p w:rsidR="00D11B17" w:rsidRDefault="00D11B17" w:rsidP="008A2F6F">
      <w:pPr>
        <w:pStyle w:val="Tre3"/>
      </w:pPr>
    </w:p>
    <w:p w:rsidR="00D11B17" w:rsidRDefault="00D11B17" w:rsidP="008A2F6F">
      <w:pPr>
        <w:pStyle w:val="Tre3"/>
      </w:pPr>
    </w:p>
    <w:p w:rsidR="00D11B17" w:rsidRDefault="00D11B17" w:rsidP="008A2F6F">
      <w:pPr>
        <w:pStyle w:val="Tre3"/>
      </w:pPr>
    </w:p>
    <w:p w:rsidR="00D11B17" w:rsidRDefault="00D11B17" w:rsidP="008A2F6F">
      <w:pPr>
        <w:pStyle w:val="Tre3"/>
      </w:pPr>
    </w:p>
    <w:p w:rsidR="00D11B17" w:rsidRDefault="00D11B17" w:rsidP="008A2F6F">
      <w:pPr>
        <w:pStyle w:val="Tre3"/>
      </w:pPr>
    </w:p>
    <w:p w:rsidR="00D11B17" w:rsidRDefault="00D11B17" w:rsidP="008A2F6F">
      <w:pPr>
        <w:pStyle w:val="Tre3"/>
      </w:pPr>
    </w:p>
    <w:p w:rsidR="00D11B17" w:rsidRDefault="00D11B17" w:rsidP="008A2F6F">
      <w:pPr>
        <w:pStyle w:val="Tre3"/>
      </w:pPr>
    </w:p>
    <w:p w:rsidR="00D11B17" w:rsidRDefault="00D11B17" w:rsidP="008A2F6F">
      <w:pPr>
        <w:pStyle w:val="Tre3"/>
      </w:pPr>
    </w:p>
    <w:p w:rsidR="00D11B17" w:rsidRDefault="00D11B17" w:rsidP="008A2F6F">
      <w:pPr>
        <w:pStyle w:val="Tre3"/>
      </w:pPr>
    </w:p>
    <w:p w:rsidR="00D11B17" w:rsidRDefault="00D11B17" w:rsidP="008A2F6F">
      <w:pPr>
        <w:pStyle w:val="Tre3"/>
      </w:pPr>
    </w:p>
    <w:p w:rsidR="00D11B17" w:rsidRDefault="00D11B17" w:rsidP="008A2F6F">
      <w:pPr>
        <w:pStyle w:val="Tre3"/>
      </w:pPr>
    </w:p>
    <w:p w:rsidR="00D11B17" w:rsidRDefault="00D11B17" w:rsidP="008A2F6F">
      <w:pPr>
        <w:pStyle w:val="Tre3"/>
      </w:pPr>
    </w:p>
    <w:p w:rsidR="00A316F7" w:rsidRDefault="00A316F7" w:rsidP="008A2F6F">
      <w:pPr>
        <w:pStyle w:val="Tre3"/>
      </w:pPr>
    </w:p>
    <w:p w:rsidR="00D11B17" w:rsidRDefault="00D11B17" w:rsidP="008A2F6F">
      <w:pPr>
        <w:pStyle w:val="Tre3"/>
      </w:pPr>
    </w:p>
    <w:p w:rsidR="00D11B17" w:rsidRDefault="00D11B17" w:rsidP="008A2F6F">
      <w:pPr>
        <w:pStyle w:val="Tre3"/>
      </w:pPr>
    </w:p>
    <w:p w:rsidR="00D11B17" w:rsidRDefault="00D11B17" w:rsidP="008A2F6F">
      <w:pPr>
        <w:pStyle w:val="Tre3"/>
      </w:pPr>
    </w:p>
    <w:p w:rsidR="00827B0B" w:rsidRDefault="00827B0B" w:rsidP="008A2F6F">
      <w:pPr>
        <w:pStyle w:val="Tre3"/>
      </w:pPr>
    </w:p>
    <w:p w:rsidR="00827B0B" w:rsidRDefault="00827B0B" w:rsidP="008A2F6F">
      <w:pPr>
        <w:pStyle w:val="Tre3"/>
      </w:pPr>
    </w:p>
    <w:p w:rsidR="00827B0B" w:rsidRPr="00266B41" w:rsidRDefault="00827B0B" w:rsidP="008A2F6F">
      <w:pPr>
        <w:pStyle w:val="Tre3"/>
      </w:pPr>
    </w:p>
    <w:p w:rsidR="000A4EC4" w:rsidRDefault="009549DC" w:rsidP="008A2F6F">
      <w:pPr>
        <w:pStyle w:val="Tytu"/>
        <w:numPr>
          <w:ilvl w:val="0"/>
          <w:numId w:val="1"/>
        </w:numPr>
        <w:spacing w:before="120"/>
        <w:rPr>
          <w:rFonts w:ascii="Arial" w:eastAsia="Arial" w:hAnsi="Arial" w:cs="Arial"/>
          <w:b/>
          <w:bCs/>
        </w:rPr>
      </w:pPr>
      <w:bookmarkStart w:id="0" w:name="_Toc443993028"/>
      <w:bookmarkStart w:id="1" w:name="_Toc444153053"/>
      <w:r>
        <w:rPr>
          <w:rFonts w:ascii="Arial" w:hAnsi="Arial"/>
          <w:b/>
          <w:bCs/>
        </w:rPr>
        <w:t>Introduction</w:t>
      </w:r>
      <w:bookmarkEnd w:id="0"/>
      <w:bookmarkEnd w:id="1"/>
    </w:p>
    <w:p w:rsidR="000A4EC4" w:rsidRDefault="000A4EC4" w:rsidP="008A2F6F">
      <w:pPr>
        <w:pStyle w:val="Tre2"/>
      </w:pPr>
    </w:p>
    <w:p w:rsidR="00BC7B4F" w:rsidRDefault="00853975" w:rsidP="008A2F6F">
      <w:pPr>
        <w:pStyle w:val="Tre"/>
        <w:jc w:val="both"/>
        <w:rPr>
          <w:rFonts w:ascii="Calibri" w:eastAsia="Times New Roman" w:hAnsi="Calibri" w:cs="Calibri"/>
        </w:rPr>
      </w:pPr>
      <w:r w:rsidRPr="00853975">
        <w:rPr>
          <w:rFonts w:ascii="Calibri" w:eastAsia="Times New Roman" w:hAnsi="Calibri" w:cs="Calibri"/>
        </w:rPr>
        <w:t xml:space="preserve">This manual contains the necessary information for the user to make full use of the </w:t>
      </w:r>
      <w:r w:rsidRPr="00853975">
        <w:rPr>
          <w:rFonts w:ascii="Calibri" w:eastAsia="Times New Roman" w:hAnsi="Calibri" w:cs="Calibri"/>
          <w:b/>
        </w:rPr>
        <w:t>Merchant Back Office</w:t>
      </w:r>
      <w:r w:rsidRPr="00853975">
        <w:rPr>
          <w:rFonts w:ascii="Calibri" w:eastAsia="Times New Roman" w:hAnsi="Calibri" w:cs="Calibri"/>
        </w:rPr>
        <w:t xml:space="preserve">.  It includes a step by step tutorial of the most frequent questions related to the functions and capabilities of our system. For any issue, not mentioned in this Manual, please contact our 24x7 Tech Support team or your GPN </w:t>
      </w:r>
      <w:r w:rsidR="00ED12E5">
        <w:rPr>
          <w:rFonts w:ascii="Calibri" w:eastAsia="Times New Roman" w:hAnsi="Calibri" w:cs="Calibri"/>
        </w:rPr>
        <w:t xml:space="preserve">DATA </w:t>
      </w:r>
      <w:r w:rsidRPr="00853975">
        <w:rPr>
          <w:rFonts w:ascii="Calibri" w:eastAsia="Times New Roman" w:hAnsi="Calibri" w:cs="Calibri"/>
        </w:rPr>
        <w:t>Sales Account Manager.</w:t>
      </w:r>
    </w:p>
    <w:p w:rsidR="00853975" w:rsidRDefault="00853975"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Default="00762D06" w:rsidP="008A2F6F">
      <w:pPr>
        <w:pStyle w:val="Tre"/>
        <w:jc w:val="both"/>
        <w:rPr>
          <w:rFonts w:ascii="Calibri" w:hAnsi="Calibri" w:cs="Calibri"/>
        </w:rPr>
      </w:pPr>
    </w:p>
    <w:p w:rsidR="00762D06" w:rsidRPr="00853975" w:rsidRDefault="00762D06" w:rsidP="008A2F6F">
      <w:pPr>
        <w:pStyle w:val="Tre"/>
        <w:jc w:val="both"/>
        <w:rPr>
          <w:rFonts w:ascii="Calibri" w:hAnsi="Calibri" w:cs="Calibri"/>
        </w:rPr>
      </w:pPr>
    </w:p>
    <w:p w:rsidR="006E132D" w:rsidRPr="00BC7B4F" w:rsidRDefault="006E132D" w:rsidP="006E132D">
      <w:pPr>
        <w:pStyle w:val="ListParagraph"/>
        <w:numPr>
          <w:ilvl w:val="1"/>
          <w:numId w:val="3"/>
        </w:numPr>
        <w:rPr>
          <w:rFonts w:ascii="Arial" w:eastAsiaTheme="majorEastAsia" w:hAnsi="Arial" w:cstheme="majorBidi"/>
          <w:b/>
          <w:color w:val="002060"/>
          <w:spacing w:val="-4"/>
          <w:sz w:val="36"/>
          <w:szCs w:val="26"/>
        </w:rPr>
      </w:pPr>
      <w:r w:rsidRPr="00BC7B4F">
        <w:rPr>
          <w:rFonts w:ascii="Arial" w:eastAsiaTheme="majorEastAsia" w:hAnsi="Arial" w:cstheme="majorBidi"/>
          <w:b/>
          <w:color w:val="002060"/>
          <w:spacing w:val="-4"/>
          <w:sz w:val="36"/>
          <w:szCs w:val="26"/>
        </w:rPr>
        <w:lastRenderedPageBreak/>
        <w:t>How to contact GPN’s TechSupport?</w:t>
      </w:r>
    </w:p>
    <w:p w:rsidR="006E132D" w:rsidRPr="006E132D" w:rsidRDefault="006E132D" w:rsidP="006E132D">
      <w:pPr>
        <w:rPr>
          <w:rFonts w:ascii="Arial" w:eastAsiaTheme="majorEastAsia" w:hAnsi="Arial" w:cstheme="majorBidi"/>
          <w:b/>
          <w:color w:val="002060"/>
          <w:spacing w:val="-4"/>
          <w:sz w:val="40"/>
          <w:szCs w:val="26"/>
        </w:rPr>
      </w:pPr>
    </w:p>
    <w:p w:rsidR="00853975" w:rsidRDefault="00853975" w:rsidP="00853975">
      <w:pPr>
        <w:rPr>
          <w:rFonts w:ascii="Calibri" w:hAnsi="Calibri" w:cs="Calibri"/>
          <w:sz w:val="22"/>
        </w:rPr>
      </w:pPr>
      <w:r w:rsidRPr="00853975">
        <w:rPr>
          <w:rFonts w:ascii="Calibri" w:hAnsi="Calibri" w:cs="Calibri"/>
          <w:sz w:val="22"/>
        </w:rPr>
        <w:t xml:space="preserve">Our TechSupport Team is available 24/7/365 via Chat for any Technical related question. </w:t>
      </w:r>
    </w:p>
    <w:p w:rsidR="00853975" w:rsidRPr="00853975" w:rsidRDefault="00853975" w:rsidP="00853975">
      <w:pPr>
        <w:rPr>
          <w:rFonts w:ascii="Calibri" w:hAnsi="Calibri" w:cs="Calibri"/>
          <w:sz w:val="22"/>
        </w:rPr>
      </w:pPr>
      <w:r w:rsidRPr="00853975">
        <w:rPr>
          <w:rFonts w:ascii="Calibri" w:hAnsi="Calibri" w:cs="Calibri"/>
          <w:sz w:val="22"/>
        </w:rPr>
        <w:br/>
      </w:r>
      <w:r w:rsidR="00ED12E5">
        <w:rPr>
          <w:rFonts w:ascii="Calibri" w:hAnsi="Calibri" w:cs="Calibri"/>
          <w:sz w:val="22"/>
          <w:u w:val="single"/>
        </w:rPr>
        <w:t>Financial or</w:t>
      </w:r>
      <w:r w:rsidRPr="00853975">
        <w:rPr>
          <w:rFonts w:ascii="Calibri" w:hAnsi="Calibri" w:cs="Calibri"/>
          <w:sz w:val="22"/>
          <w:u w:val="single"/>
        </w:rPr>
        <w:t xml:space="preserve"> commercial question</w:t>
      </w:r>
      <w:r w:rsidR="00DF43AC">
        <w:rPr>
          <w:rFonts w:ascii="Calibri" w:hAnsi="Calibri" w:cs="Calibri"/>
          <w:sz w:val="22"/>
          <w:u w:val="single"/>
        </w:rPr>
        <w:t>s</w:t>
      </w:r>
      <w:r w:rsidRPr="00853975">
        <w:rPr>
          <w:rFonts w:ascii="Calibri" w:hAnsi="Calibri" w:cs="Calibri"/>
          <w:sz w:val="22"/>
          <w:u w:val="single"/>
        </w:rPr>
        <w:t xml:space="preserve"> should be addressed to your GPN </w:t>
      </w:r>
      <w:r w:rsidR="00ED12E5">
        <w:rPr>
          <w:rFonts w:ascii="Calibri" w:hAnsi="Calibri" w:cs="Calibri"/>
          <w:sz w:val="22"/>
          <w:u w:val="single"/>
        </w:rPr>
        <w:t xml:space="preserve">DATA </w:t>
      </w:r>
      <w:r w:rsidRPr="00853975">
        <w:rPr>
          <w:rFonts w:ascii="Calibri" w:hAnsi="Calibri" w:cs="Calibri"/>
          <w:sz w:val="22"/>
          <w:u w:val="single"/>
        </w:rPr>
        <w:t>Sales Account Manager.</w:t>
      </w:r>
    </w:p>
    <w:p w:rsidR="00BC7B4F" w:rsidRPr="00853975" w:rsidRDefault="00BC7B4F" w:rsidP="00BC7B4F">
      <w:pPr>
        <w:pStyle w:val="Tre"/>
        <w:jc w:val="both"/>
        <w:rPr>
          <w:rFonts w:ascii="Calibri" w:hAnsi="Calibri"/>
          <w:lang w:val="en-US"/>
        </w:rPr>
      </w:pPr>
    </w:p>
    <w:p w:rsidR="00BC7B4F" w:rsidRPr="00BC7B4F" w:rsidRDefault="00BC7B4F" w:rsidP="00A316F7">
      <w:pPr>
        <w:pStyle w:val="Heading2"/>
        <w:numPr>
          <w:ilvl w:val="1"/>
          <w:numId w:val="1"/>
        </w:numPr>
      </w:pPr>
      <w:bookmarkStart w:id="2" w:name="_Toc444153054"/>
      <w:r w:rsidRPr="00BC7B4F">
        <w:t>Step by Step for Opening a Chat Window</w:t>
      </w:r>
      <w:bookmarkEnd w:id="2"/>
    </w:p>
    <w:p w:rsidR="00BC7B4F" w:rsidRPr="006E132D" w:rsidRDefault="00BC7B4F" w:rsidP="00BC7B4F">
      <w:pPr>
        <w:rPr>
          <w:rFonts w:ascii="Arial" w:eastAsiaTheme="majorEastAsia" w:hAnsi="Arial" w:cstheme="majorBidi"/>
          <w:b/>
          <w:color w:val="002060"/>
          <w:spacing w:val="-4"/>
          <w:sz w:val="40"/>
          <w:szCs w:val="26"/>
        </w:rPr>
      </w:pPr>
    </w:p>
    <w:p w:rsidR="00BC7B4F" w:rsidRDefault="00BC7B4F" w:rsidP="00BC7B4F">
      <w:pPr>
        <w:pStyle w:val="Tre"/>
        <w:numPr>
          <w:ilvl w:val="0"/>
          <w:numId w:val="5"/>
        </w:numPr>
        <w:jc w:val="both"/>
        <w:rPr>
          <w:rFonts w:ascii="Calibri" w:hAnsi="Calibri"/>
        </w:rPr>
      </w:pPr>
      <w:r>
        <w:rPr>
          <w:rFonts w:ascii="Calibri" w:hAnsi="Calibri"/>
        </w:rPr>
        <w:t xml:space="preserve">Login on </w:t>
      </w:r>
      <w:r w:rsidR="00110823">
        <w:rPr>
          <w:rFonts w:ascii="Calibri" w:hAnsi="Calibri"/>
        </w:rPr>
        <w:t>MBO or Test MBO</w:t>
      </w:r>
    </w:p>
    <w:p w:rsidR="00BC7B4F" w:rsidRPr="00BC7B4F" w:rsidRDefault="00E63793" w:rsidP="00BC7B4F">
      <w:pPr>
        <w:pStyle w:val="Tre"/>
        <w:numPr>
          <w:ilvl w:val="0"/>
          <w:numId w:val="5"/>
        </w:numPr>
        <w:jc w:val="both"/>
        <w:rPr>
          <w:rFonts w:ascii="Calibri" w:hAnsi="Calibri"/>
        </w:rPr>
      </w:pPr>
      <w:r>
        <w:rPr>
          <w:rFonts w:ascii="Calibri" w:hAnsi="Calibri"/>
        </w:rPr>
        <w:t>At the bottom right corner of the screen c</w:t>
      </w:r>
      <w:r w:rsidR="00BC7B4F" w:rsidRPr="00BC7B4F">
        <w:rPr>
          <w:rFonts w:ascii="Calibri" w:hAnsi="Calibri"/>
        </w:rPr>
        <w:t xml:space="preserve">lick on </w:t>
      </w:r>
      <w:r w:rsidR="00BC7B4F" w:rsidRPr="00E63793">
        <w:rPr>
          <w:rFonts w:ascii="Calibri" w:hAnsi="Calibri"/>
          <w:b/>
        </w:rPr>
        <w:t>‘</w:t>
      </w:r>
      <w:r>
        <w:rPr>
          <w:rFonts w:ascii="Calibri" w:hAnsi="Calibri"/>
          <w:b/>
        </w:rPr>
        <w:t>’We are online – Contact</w:t>
      </w:r>
      <w:r w:rsidR="00BC7B4F" w:rsidRPr="00E63793">
        <w:rPr>
          <w:rFonts w:ascii="Calibri" w:hAnsi="Calibri"/>
          <w:b/>
        </w:rPr>
        <w:t xml:space="preserve"> with us’’</w:t>
      </w:r>
    </w:p>
    <w:p w:rsidR="00BC7B4F" w:rsidRPr="00BC7B4F" w:rsidRDefault="00E63793" w:rsidP="00E63793">
      <w:pPr>
        <w:pStyle w:val="Tre"/>
        <w:rPr>
          <w:rFonts w:ascii="Calibri" w:hAnsi="Calibri"/>
        </w:rPr>
      </w:pPr>
      <w:r>
        <w:rPr>
          <w:rFonts w:ascii="Calibri" w:hAnsi="Calibri"/>
          <w:noProof/>
          <w:lang w:val="en-GB" w:eastAsia="en-GB"/>
        </w:rPr>
        <w:drawing>
          <wp:inline distT="0" distB="0" distL="0" distR="0">
            <wp:extent cx="5607685" cy="988695"/>
            <wp:effectExtent l="0" t="0" r="0" b="190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7685" cy="988695"/>
                    </a:xfrm>
                    <a:prstGeom prst="rect">
                      <a:avLst/>
                    </a:prstGeom>
                    <a:noFill/>
                    <a:ln>
                      <a:noFill/>
                    </a:ln>
                  </pic:spPr>
                </pic:pic>
              </a:graphicData>
            </a:graphic>
          </wp:inline>
        </w:drawing>
      </w:r>
    </w:p>
    <w:p w:rsidR="00AD2E3D" w:rsidRDefault="00BC7B4F" w:rsidP="00AD2E3D">
      <w:pPr>
        <w:pStyle w:val="Tre"/>
        <w:numPr>
          <w:ilvl w:val="0"/>
          <w:numId w:val="5"/>
        </w:numPr>
        <w:jc w:val="both"/>
        <w:rPr>
          <w:rFonts w:ascii="Calibri" w:hAnsi="Calibri"/>
        </w:rPr>
      </w:pPr>
      <w:r w:rsidRPr="00BC7B4F">
        <w:rPr>
          <w:rFonts w:ascii="Calibri" w:hAnsi="Calibri"/>
        </w:rPr>
        <w:t>A new Window will display with three visible tabs:</w:t>
      </w:r>
    </w:p>
    <w:p w:rsidR="00BC7B4F" w:rsidRDefault="00AD2E3D" w:rsidP="00AD2E3D">
      <w:pPr>
        <w:pStyle w:val="Tre"/>
        <w:ind w:left="360"/>
        <w:jc w:val="center"/>
        <w:rPr>
          <w:rFonts w:ascii="Calibri" w:hAnsi="Calibri"/>
        </w:rPr>
      </w:pPr>
      <w:r w:rsidRPr="008135D3">
        <w:rPr>
          <w:noProof/>
          <w:lang w:val="en-GB" w:eastAsia="en-GB"/>
        </w:rPr>
        <w:drawing>
          <wp:inline distT="0" distB="0" distL="0" distR="0" wp14:anchorId="0DA2CEF6" wp14:editId="39EA7634">
            <wp:extent cx="2647950" cy="2981325"/>
            <wp:effectExtent l="0" t="0" r="0" b="9525"/>
            <wp:docPr id="3" name="Picture 3" descr="C:\Users\yannc\Desktop\capture_02182016_093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annc\Desktop\capture_02182016_093110.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1713" t="9088" r="2971" b="4718"/>
                    <a:stretch/>
                  </pic:blipFill>
                  <pic:spPr bwMode="auto">
                    <a:xfrm>
                      <a:off x="0" y="0"/>
                      <a:ext cx="2647950" cy="2981325"/>
                    </a:xfrm>
                    <a:prstGeom prst="rect">
                      <a:avLst/>
                    </a:prstGeom>
                    <a:noFill/>
                    <a:ln>
                      <a:noFill/>
                    </a:ln>
                    <a:extLst>
                      <a:ext uri="{53640926-AAD7-44D8-BBD7-CCE9431645EC}">
                        <a14:shadowObscured xmlns:a14="http://schemas.microsoft.com/office/drawing/2010/main"/>
                      </a:ext>
                    </a:extLst>
                  </pic:spPr>
                </pic:pic>
              </a:graphicData>
            </a:graphic>
          </wp:inline>
        </w:drawing>
      </w:r>
    </w:p>
    <w:p w:rsidR="00853975" w:rsidRPr="00853975" w:rsidRDefault="00853975" w:rsidP="00853975">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cs="Calibri"/>
          <w:sz w:val="22"/>
          <w:szCs w:val="22"/>
        </w:rPr>
      </w:pPr>
      <w:r w:rsidRPr="00853975">
        <w:rPr>
          <w:rFonts w:ascii="Calibri" w:hAnsi="Calibri" w:cs="Calibri"/>
          <w:sz w:val="22"/>
          <w:szCs w:val="22"/>
        </w:rPr>
        <w:t>Live chat: This option will initiate a live c</w:t>
      </w:r>
      <w:r w:rsidR="00ED12E5">
        <w:rPr>
          <w:rFonts w:ascii="Calibri" w:hAnsi="Calibri" w:cs="Calibri"/>
          <w:sz w:val="22"/>
          <w:szCs w:val="22"/>
        </w:rPr>
        <w:t>hat with one of our technicians</w:t>
      </w:r>
    </w:p>
    <w:p w:rsidR="00853975" w:rsidRPr="00853975" w:rsidRDefault="00853975" w:rsidP="00853975">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cs="Calibri"/>
          <w:sz w:val="22"/>
          <w:szCs w:val="22"/>
        </w:rPr>
      </w:pPr>
      <w:r w:rsidRPr="00853975">
        <w:rPr>
          <w:rFonts w:ascii="Calibri" w:hAnsi="Calibri" w:cs="Calibri"/>
          <w:sz w:val="22"/>
          <w:szCs w:val="22"/>
        </w:rPr>
        <w:t>Leave a message: Allows you to leave a message to which we will reply with an answer as soon as possible</w:t>
      </w:r>
    </w:p>
    <w:p w:rsidR="00853975" w:rsidRPr="00BC57E6" w:rsidRDefault="00853975" w:rsidP="00BC57E6">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cs="Calibri"/>
          <w:sz w:val="22"/>
          <w:szCs w:val="22"/>
        </w:rPr>
      </w:pPr>
      <w:r w:rsidRPr="00853975">
        <w:rPr>
          <w:rFonts w:ascii="Calibri" w:hAnsi="Calibri" w:cs="Calibri"/>
          <w:sz w:val="22"/>
          <w:szCs w:val="22"/>
        </w:rPr>
        <w:lastRenderedPageBreak/>
        <w:t xml:space="preserve">Knowledgebase: We </w:t>
      </w:r>
      <w:r w:rsidRPr="00E63793">
        <w:rPr>
          <w:rFonts w:ascii="Calibri" w:hAnsi="Calibri" w:cs="Calibri"/>
          <w:b/>
          <w:sz w:val="22"/>
          <w:szCs w:val="22"/>
        </w:rPr>
        <w:t>strongly encourage</w:t>
      </w:r>
      <w:r w:rsidRPr="00853975">
        <w:rPr>
          <w:rFonts w:ascii="Calibri" w:hAnsi="Calibri" w:cs="Calibri"/>
          <w:sz w:val="22"/>
          <w:szCs w:val="22"/>
        </w:rPr>
        <w:t xml:space="preserve"> Merchants to use our Knowledgebas</w:t>
      </w:r>
      <w:r w:rsidR="00ED12E5">
        <w:rPr>
          <w:rFonts w:ascii="Calibri" w:hAnsi="Calibri" w:cs="Calibri"/>
          <w:sz w:val="22"/>
          <w:szCs w:val="22"/>
        </w:rPr>
        <w:t>e before initiating a Live chat</w:t>
      </w:r>
      <w:r w:rsidR="00BC57E6">
        <w:rPr>
          <w:rFonts w:ascii="Calibri" w:hAnsi="Calibri" w:cs="Calibri"/>
          <w:sz w:val="22"/>
          <w:szCs w:val="22"/>
        </w:rPr>
        <w:t xml:space="preserve">. </w:t>
      </w:r>
      <w:r w:rsidRPr="00BC57E6">
        <w:rPr>
          <w:rFonts w:ascii="Calibri" w:hAnsi="Calibri" w:cs="Calibri"/>
          <w:sz w:val="22"/>
          <w:szCs w:val="22"/>
        </w:rPr>
        <w:t xml:space="preserve">TechSupport is regularly updating our </w:t>
      </w:r>
      <w:r w:rsidRPr="00BC57E6">
        <w:rPr>
          <w:rFonts w:ascii="Calibri" w:hAnsi="Calibri" w:cs="Calibri"/>
          <w:b/>
          <w:sz w:val="22"/>
          <w:szCs w:val="22"/>
        </w:rPr>
        <w:t>FAQs</w:t>
      </w:r>
      <w:r w:rsidRPr="00BC57E6">
        <w:rPr>
          <w:rFonts w:ascii="Calibri" w:hAnsi="Calibri" w:cs="Calibri"/>
          <w:sz w:val="22"/>
          <w:szCs w:val="22"/>
        </w:rPr>
        <w:t xml:space="preserve"> and </w:t>
      </w:r>
      <w:r w:rsidRPr="00BC57E6">
        <w:rPr>
          <w:rFonts w:ascii="Calibri" w:hAnsi="Calibri" w:cs="Calibri"/>
          <w:b/>
          <w:sz w:val="22"/>
          <w:szCs w:val="22"/>
        </w:rPr>
        <w:t>Tools</w:t>
      </w:r>
      <w:r w:rsidRPr="00BC57E6">
        <w:rPr>
          <w:rFonts w:ascii="Calibri" w:hAnsi="Calibri" w:cs="Calibri"/>
          <w:sz w:val="22"/>
          <w:szCs w:val="22"/>
        </w:rPr>
        <w:t xml:space="preserve"> </w:t>
      </w:r>
      <w:r w:rsidR="00ED12E5" w:rsidRPr="00BC57E6">
        <w:rPr>
          <w:rFonts w:ascii="Calibri" w:hAnsi="Calibri" w:cs="Calibri"/>
          <w:sz w:val="22"/>
          <w:szCs w:val="22"/>
        </w:rPr>
        <w:t>in order to provide answers to</w:t>
      </w:r>
      <w:r w:rsidRPr="00BC57E6">
        <w:rPr>
          <w:rFonts w:ascii="Calibri" w:hAnsi="Calibri" w:cs="Calibri"/>
          <w:sz w:val="22"/>
          <w:szCs w:val="22"/>
        </w:rPr>
        <w:t xml:space="preserve"> the most common inquiries and needs.</w:t>
      </w:r>
    </w:p>
    <w:p w:rsidR="00853975" w:rsidRDefault="00853975" w:rsidP="00853975">
      <w:pPr>
        <w:rPr>
          <w:rFonts w:ascii="Calibri" w:hAnsi="Calibri" w:cs="Calibri"/>
          <w:sz w:val="22"/>
          <w:szCs w:val="22"/>
        </w:rPr>
      </w:pPr>
      <w:r w:rsidRPr="00853975">
        <w:rPr>
          <w:rFonts w:ascii="Calibri" w:hAnsi="Calibri" w:cs="Calibri"/>
          <w:sz w:val="22"/>
          <w:szCs w:val="22"/>
        </w:rPr>
        <w:br/>
        <w:t xml:space="preserve">Sample sections include: </w:t>
      </w:r>
    </w:p>
    <w:p w:rsidR="00ED12E5" w:rsidRDefault="00ED12E5" w:rsidP="00853975">
      <w:pPr>
        <w:rPr>
          <w:rFonts w:ascii="Calibri" w:hAnsi="Calibri" w:cs="Calibri"/>
          <w:sz w:val="22"/>
          <w:szCs w:val="22"/>
        </w:rPr>
      </w:pPr>
    </w:p>
    <w:p w:rsidR="00853975" w:rsidRPr="00853975" w:rsidRDefault="00853975" w:rsidP="00ED12E5">
      <w:pPr>
        <w:pStyle w:val="ListParagraph"/>
        <w:numPr>
          <w:ilvl w:val="0"/>
          <w:numId w:val="11"/>
        </w:numPr>
        <w:rPr>
          <w:rFonts w:ascii="Calibri" w:hAnsi="Calibri" w:cs="Calibri"/>
          <w:sz w:val="22"/>
          <w:szCs w:val="22"/>
        </w:rPr>
      </w:pPr>
      <w:r w:rsidRPr="00853975">
        <w:rPr>
          <w:rFonts w:ascii="Calibri" w:hAnsi="Calibri" w:cs="Calibri"/>
          <w:sz w:val="22"/>
          <w:szCs w:val="22"/>
        </w:rPr>
        <w:t>3D Secure Processing</w:t>
      </w:r>
    </w:p>
    <w:p w:rsidR="00853975" w:rsidRPr="00853975" w:rsidRDefault="00853975" w:rsidP="00853975">
      <w:pPr>
        <w:pStyle w:val="ListParagraph"/>
        <w:numPr>
          <w:ilvl w:val="0"/>
          <w:numId w:val="11"/>
        </w:numPr>
        <w:rPr>
          <w:rFonts w:ascii="Calibri" w:hAnsi="Calibri" w:cs="Calibri"/>
          <w:sz w:val="22"/>
          <w:szCs w:val="22"/>
        </w:rPr>
      </w:pPr>
      <w:r w:rsidRPr="00853975">
        <w:rPr>
          <w:rFonts w:ascii="Calibri" w:hAnsi="Calibri" w:cs="Calibri"/>
          <w:sz w:val="22"/>
          <w:szCs w:val="22"/>
        </w:rPr>
        <w:t xml:space="preserve">Declined </w:t>
      </w:r>
      <w:r w:rsidR="00E63793">
        <w:rPr>
          <w:rFonts w:ascii="Calibri" w:hAnsi="Calibri" w:cs="Calibri"/>
          <w:sz w:val="22"/>
          <w:szCs w:val="22"/>
        </w:rPr>
        <w:t>Reason Explanation</w:t>
      </w:r>
    </w:p>
    <w:p w:rsidR="00853975" w:rsidRPr="00853975" w:rsidRDefault="00853975" w:rsidP="00853975">
      <w:pPr>
        <w:pStyle w:val="ListParagraph"/>
        <w:numPr>
          <w:ilvl w:val="0"/>
          <w:numId w:val="11"/>
        </w:numPr>
        <w:rPr>
          <w:rFonts w:ascii="Calibri" w:hAnsi="Calibri" w:cs="Calibri"/>
          <w:sz w:val="22"/>
          <w:szCs w:val="22"/>
        </w:rPr>
      </w:pPr>
      <w:r w:rsidRPr="00853975">
        <w:rPr>
          <w:rFonts w:ascii="Calibri" w:hAnsi="Calibri" w:cs="Calibri"/>
          <w:sz w:val="22"/>
          <w:szCs w:val="22"/>
        </w:rPr>
        <w:t>Do Not Honor</w:t>
      </w:r>
    </w:p>
    <w:p w:rsidR="00853975" w:rsidRPr="00853975" w:rsidRDefault="00ED12E5" w:rsidP="00853975">
      <w:pPr>
        <w:pStyle w:val="ListParagraph"/>
        <w:numPr>
          <w:ilvl w:val="0"/>
          <w:numId w:val="11"/>
        </w:numPr>
        <w:rPr>
          <w:rFonts w:ascii="Calibri" w:hAnsi="Calibri" w:cs="Calibri"/>
          <w:sz w:val="22"/>
          <w:szCs w:val="22"/>
        </w:rPr>
      </w:pPr>
      <w:r>
        <w:rPr>
          <w:rFonts w:ascii="Calibri" w:hAnsi="Calibri" w:cs="Calibri"/>
          <w:sz w:val="22"/>
          <w:szCs w:val="22"/>
        </w:rPr>
        <w:t>W</w:t>
      </w:r>
      <w:r w:rsidR="00853975" w:rsidRPr="00853975">
        <w:rPr>
          <w:rFonts w:ascii="Calibri" w:hAnsi="Calibri" w:cs="Calibri"/>
          <w:sz w:val="22"/>
          <w:szCs w:val="22"/>
        </w:rPr>
        <w:t>hen will I go live?</w:t>
      </w:r>
    </w:p>
    <w:p w:rsidR="00853975" w:rsidRPr="00853975" w:rsidRDefault="00853975" w:rsidP="00853975">
      <w:pPr>
        <w:pStyle w:val="ListParagraph"/>
        <w:numPr>
          <w:ilvl w:val="0"/>
          <w:numId w:val="11"/>
        </w:numPr>
        <w:rPr>
          <w:rFonts w:ascii="Calibri" w:hAnsi="Calibri" w:cs="Calibri"/>
          <w:sz w:val="22"/>
          <w:szCs w:val="22"/>
        </w:rPr>
      </w:pPr>
      <w:r w:rsidRPr="00853975">
        <w:rPr>
          <w:rFonts w:ascii="Calibri" w:hAnsi="Calibri" w:cs="Calibri"/>
          <w:sz w:val="22"/>
          <w:szCs w:val="22"/>
        </w:rPr>
        <w:t>Generate Form Post HTML code</w:t>
      </w:r>
    </w:p>
    <w:p w:rsidR="00853975" w:rsidRPr="00853975" w:rsidRDefault="00853975" w:rsidP="00853975">
      <w:pPr>
        <w:pStyle w:val="ListParagraph"/>
        <w:numPr>
          <w:ilvl w:val="0"/>
          <w:numId w:val="11"/>
        </w:numPr>
        <w:rPr>
          <w:rFonts w:ascii="Calibri" w:hAnsi="Calibri" w:cs="Calibri"/>
          <w:sz w:val="22"/>
          <w:szCs w:val="22"/>
        </w:rPr>
      </w:pPr>
      <w:r w:rsidRPr="00853975">
        <w:rPr>
          <w:rFonts w:ascii="Calibri" w:hAnsi="Calibri" w:cs="Calibri"/>
          <w:sz w:val="22"/>
          <w:szCs w:val="22"/>
        </w:rPr>
        <w:t xml:space="preserve">Checksum failure </w:t>
      </w:r>
    </w:p>
    <w:p w:rsidR="00BC7B4F" w:rsidRDefault="00BC7B4F" w:rsidP="00AD2E3D">
      <w:pPr>
        <w:pStyle w:val="Tre"/>
        <w:rPr>
          <w:rFonts w:ascii="Calibri" w:hAnsi="Calibri"/>
          <w:lang w:val="en-US"/>
        </w:rPr>
      </w:pPr>
    </w:p>
    <w:p w:rsidR="00D95CA7" w:rsidRDefault="00D95CA7" w:rsidP="00D95CA7">
      <w:pPr>
        <w:pStyle w:val="Tre"/>
        <w:jc w:val="both"/>
        <w:rPr>
          <w:rFonts w:ascii="Calibri" w:hAnsi="Calibri"/>
          <w:lang w:val="en-US"/>
        </w:rPr>
      </w:pPr>
    </w:p>
    <w:p w:rsidR="00D95CA7" w:rsidRDefault="00D95CA7" w:rsidP="00D95CA7">
      <w:pPr>
        <w:pStyle w:val="Tre"/>
        <w:jc w:val="both"/>
        <w:rPr>
          <w:rFonts w:ascii="Calibri" w:hAnsi="Calibri"/>
          <w:lang w:val="en-US"/>
        </w:rPr>
      </w:pPr>
    </w:p>
    <w:p w:rsidR="00D95CA7" w:rsidRDefault="00D95CA7" w:rsidP="00D95CA7">
      <w:pPr>
        <w:pStyle w:val="Tre"/>
        <w:jc w:val="both"/>
        <w:rPr>
          <w:rFonts w:ascii="Calibri" w:hAnsi="Calibri"/>
          <w:lang w:val="en-US"/>
        </w:rPr>
      </w:pPr>
    </w:p>
    <w:p w:rsidR="00D95CA7" w:rsidRDefault="00D95CA7" w:rsidP="00D95CA7">
      <w:pPr>
        <w:pStyle w:val="Tre"/>
        <w:jc w:val="both"/>
        <w:rPr>
          <w:rFonts w:ascii="Calibri" w:hAnsi="Calibri"/>
          <w:lang w:val="en-US"/>
        </w:rPr>
      </w:pPr>
    </w:p>
    <w:p w:rsidR="00762D06" w:rsidRDefault="00762D06" w:rsidP="00D95CA7">
      <w:pPr>
        <w:pStyle w:val="Tre"/>
        <w:jc w:val="both"/>
        <w:rPr>
          <w:rFonts w:ascii="Calibri" w:hAnsi="Calibri"/>
          <w:lang w:val="en-US"/>
        </w:rPr>
      </w:pPr>
    </w:p>
    <w:p w:rsidR="008A382A" w:rsidRDefault="008A382A" w:rsidP="00D95CA7">
      <w:pPr>
        <w:pStyle w:val="Tre"/>
        <w:jc w:val="both"/>
        <w:rPr>
          <w:rFonts w:ascii="Calibri" w:hAnsi="Calibri"/>
          <w:lang w:val="en-US"/>
        </w:rPr>
      </w:pPr>
    </w:p>
    <w:p w:rsidR="008A382A" w:rsidRDefault="008A382A" w:rsidP="00D95CA7">
      <w:pPr>
        <w:pStyle w:val="Tre"/>
        <w:jc w:val="both"/>
        <w:rPr>
          <w:rFonts w:ascii="Calibri" w:hAnsi="Calibri"/>
          <w:lang w:val="en-US"/>
        </w:rPr>
      </w:pPr>
    </w:p>
    <w:p w:rsidR="008A382A" w:rsidRDefault="008A382A" w:rsidP="00D95CA7">
      <w:pPr>
        <w:pStyle w:val="Tre"/>
        <w:jc w:val="both"/>
        <w:rPr>
          <w:rFonts w:ascii="Calibri" w:hAnsi="Calibri"/>
          <w:lang w:val="en-US"/>
        </w:rPr>
      </w:pPr>
    </w:p>
    <w:p w:rsidR="008A382A" w:rsidRDefault="008A382A" w:rsidP="00D95CA7">
      <w:pPr>
        <w:pStyle w:val="Tre"/>
        <w:jc w:val="both"/>
        <w:rPr>
          <w:rFonts w:ascii="Calibri" w:hAnsi="Calibri"/>
          <w:lang w:val="en-US"/>
        </w:rPr>
      </w:pPr>
    </w:p>
    <w:p w:rsidR="008A382A" w:rsidRDefault="008A382A" w:rsidP="00D95CA7">
      <w:pPr>
        <w:pStyle w:val="Tre"/>
        <w:jc w:val="both"/>
        <w:rPr>
          <w:rFonts w:ascii="Calibri" w:hAnsi="Calibri"/>
          <w:lang w:val="en-US"/>
        </w:rPr>
      </w:pPr>
    </w:p>
    <w:p w:rsidR="008A382A" w:rsidRDefault="008A382A" w:rsidP="00D95CA7">
      <w:pPr>
        <w:pStyle w:val="Tre"/>
        <w:jc w:val="both"/>
        <w:rPr>
          <w:rFonts w:ascii="Calibri" w:hAnsi="Calibri"/>
          <w:lang w:val="en-US"/>
        </w:rPr>
      </w:pPr>
    </w:p>
    <w:p w:rsidR="008A382A" w:rsidRDefault="008A382A" w:rsidP="00D95CA7">
      <w:pPr>
        <w:pStyle w:val="Tre"/>
        <w:jc w:val="both"/>
        <w:rPr>
          <w:rFonts w:ascii="Calibri" w:hAnsi="Calibri"/>
          <w:lang w:val="en-US"/>
        </w:rPr>
      </w:pPr>
    </w:p>
    <w:p w:rsidR="008A382A" w:rsidRDefault="008A382A" w:rsidP="00D95CA7">
      <w:pPr>
        <w:pStyle w:val="Tre"/>
        <w:jc w:val="both"/>
        <w:rPr>
          <w:rFonts w:ascii="Calibri" w:hAnsi="Calibri"/>
          <w:lang w:val="en-US"/>
        </w:rPr>
      </w:pPr>
    </w:p>
    <w:p w:rsidR="00762D06" w:rsidRPr="00853975" w:rsidRDefault="00762D06" w:rsidP="00D95CA7">
      <w:pPr>
        <w:pStyle w:val="Tre"/>
        <w:jc w:val="both"/>
        <w:rPr>
          <w:rFonts w:ascii="Calibri" w:hAnsi="Calibri"/>
          <w:lang w:val="en-US"/>
        </w:rPr>
      </w:pPr>
    </w:p>
    <w:p w:rsidR="00D95CA7" w:rsidRPr="00BC7B4F" w:rsidRDefault="00D95CA7" w:rsidP="00A316F7">
      <w:pPr>
        <w:pStyle w:val="Heading2"/>
        <w:numPr>
          <w:ilvl w:val="1"/>
          <w:numId w:val="1"/>
        </w:numPr>
      </w:pPr>
      <w:bookmarkStart w:id="3" w:name="_Toc444153055"/>
      <w:r w:rsidRPr="00D95CA7">
        <w:lastRenderedPageBreak/>
        <w:t>Where to download API Integration Guide, and verify Merchant Profile Settings</w:t>
      </w:r>
      <w:bookmarkEnd w:id="3"/>
    </w:p>
    <w:p w:rsidR="00D95CA7" w:rsidRPr="006E132D" w:rsidRDefault="00D95CA7" w:rsidP="00D95CA7">
      <w:pPr>
        <w:rPr>
          <w:rFonts w:ascii="Arial" w:eastAsiaTheme="majorEastAsia" w:hAnsi="Arial" w:cstheme="majorBidi"/>
          <w:b/>
          <w:color w:val="002060"/>
          <w:spacing w:val="-4"/>
          <w:sz w:val="40"/>
          <w:szCs w:val="26"/>
        </w:rPr>
      </w:pPr>
    </w:p>
    <w:p w:rsidR="00D95CA7" w:rsidRPr="0091340E" w:rsidRDefault="00D95CA7" w:rsidP="0091340E">
      <w:pPr>
        <w:pStyle w:val="Tre"/>
        <w:rPr>
          <w:rFonts w:ascii="Calibri" w:hAnsi="Calibri"/>
          <w:b/>
        </w:rPr>
      </w:pPr>
      <w:r w:rsidRPr="00D95CA7">
        <w:rPr>
          <w:rFonts w:ascii="Calibri" w:hAnsi="Calibri"/>
        </w:rPr>
        <w:t>Navigate to</w:t>
      </w:r>
      <w:r w:rsidR="00627DB3">
        <w:rPr>
          <w:rFonts w:ascii="Calibri" w:hAnsi="Calibri"/>
        </w:rPr>
        <w:t xml:space="preserve"> </w:t>
      </w:r>
      <w:r w:rsidR="00627DB3" w:rsidRPr="00627DB3">
        <w:rPr>
          <w:rFonts w:ascii="Calibri" w:hAnsi="Calibri"/>
          <w:b/>
        </w:rPr>
        <w:t>MBO</w:t>
      </w:r>
      <w:r w:rsidRPr="00D95CA7">
        <w:rPr>
          <w:rFonts w:ascii="Calibri" w:hAnsi="Calibri"/>
        </w:rPr>
        <w:t xml:space="preserve"> </w:t>
      </w:r>
      <w:r w:rsidRPr="00D95CA7">
        <w:rPr>
          <w:rFonts w:ascii="Calibri" w:hAnsi="Calibri"/>
          <w:b/>
        </w:rPr>
        <w:t>Merchant &gt; Technical Integration</w:t>
      </w:r>
    </w:p>
    <w:p w:rsidR="00D95CA7" w:rsidRPr="00D95CA7" w:rsidRDefault="0091340E" w:rsidP="00D95CA7">
      <w:pPr>
        <w:pStyle w:val="Tre"/>
        <w:jc w:val="center"/>
        <w:rPr>
          <w:rFonts w:ascii="Calibri" w:hAnsi="Calibri"/>
        </w:rPr>
      </w:pPr>
      <w:r>
        <w:rPr>
          <w:rFonts w:ascii="Calibri" w:hAnsi="Calibri"/>
          <w:noProof/>
          <w:lang w:val="en-GB" w:eastAsia="en-GB"/>
        </w:rPr>
        <w:drawing>
          <wp:inline distT="0" distB="0" distL="0" distR="0">
            <wp:extent cx="4392295" cy="2611120"/>
            <wp:effectExtent l="0" t="0" r="825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92295" cy="2611120"/>
                    </a:xfrm>
                    <a:prstGeom prst="rect">
                      <a:avLst/>
                    </a:prstGeom>
                    <a:noFill/>
                    <a:ln>
                      <a:noFill/>
                    </a:ln>
                  </pic:spPr>
                </pic:pic>
              </a:graphicData>
            </a:graphic>
          </wp:inline>
        </w:drawing>
      </w:r>
    </w:p>
    <w:p w:rsidR="00D95CA7" w:rsidRDefault="00D95CA7" w:rsidP="00D95CA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rPr>
      </w:pPr>
      <w:r w:rsidRPr="00D95CA7">
        <w:rPr>
          <w:rFonts w:ascii="Calibri" w:hAnsi="Calibri"/>
        </w:rPr>
        <w:t>apiUser, a</w:t>
      </w:r>
      <w:r w:rsidR="00627DB3">
        <w:rPr>
          <w:rFonts w:ascii="Calibri" w:hAnsi="Calibri"/>
        </w:rPr>
        <w:t>piPwd, ApiKey, C</w:t>
      </w:r>
      <w:r w:rsidR="00ED3125">
        <w:rPr>
          <w:rFonts w:ascii="Calibri" w:hAnsi="Calibri"/>
        </w:rPr>
        <w:t>ards allowed</w:t>
      </w:r>
      <w:r w:rsidRPr="00D95CA7">
        <w:rPr>
          <w:rFonts w:ascii="Calibri" w:hAnsi="Calibri"/>
        </w:rPr>
        <w:t xml:space="preserve"> and </w:t>
      </w:r>
      <w:r w:rsidR="00627DB3">
        <w:rPr>
          <w:rFonts w:ascii="Calibri" w:hAnsi="Calibri"/>
        </w:rPr>
        <w:t>T</w:t>
      </w:r>
      <w:r w:rsidR="00ED3125">
        <w:rPr>
          <w:rFonts w:ascii="Calibri" w:hAnsi="Calibri"/>
        </w:rPr>
        <w:t xml:space="preserve">ransaction </w:t>
      </w:r>
      <w:r w:rsidR="00627DB3">
        <w:rPr>
          <w:rFonts w:ascii="Calibri" w:hAnsi="Calibri"/>
        </w:rPr>
        <w:t>C</w:t>
      </w:r>
      <w:r w:rsidRPr="00D95CA7">
        <w:rPr>
          <w:rFonts w:ascii="Calibri" w:hAnsi="Calibri"/>
        </w:rPr>
        <w:t xml:space="preserve">urrencies among others are listed under “Documents and Details” </w:t>
      </w:r>
    </w:p>
    <w:p w:rsidR="00D95CA7" w:rsidRPr="00D95CA7" w:rsidRDefault="00627DB3" w:rsidP="00D95CA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rPr>
      </w:pPr>
      <w:r>
        <w:rPr>
          <w:rFonts w:ascii="Calibri" w:hAnsi="Calibri"/>
          <w:noProof/>
          <w:lang w:val="en-GB" w:eastAsia="en-GB"/>
        </w:rPr>
        <w:drawing>
          <wp:inline distT="0" distB="0" distL="0" distR="0">
            <wp:extent cx="5724525" cy="3166110"/>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4525" cy="3166110"/>
                    </a:xfrm>
                    <a:prstGeom prst="rect">
                      <a:avLst/>
                    </a:prstGeom>
                    <a:noFill/>
                    <a:ln>
                      <a:noFill/>
                    </a:ln>
                  </pic:spPr>
                </pic:pic>
              </a:graphicData>
            </a:graphic>
          </wp:inline>
        </w:drawing>
      </w:r>
    </w:p>
    <w:p w:rsidR="00627DB3" w:rsidRDefault="00627DB3" w:rsidP="00D95CA7">
      <w:pPr>
        <w:rPr>
          <w:rFonts w:ascii="Calibri" w:hAnsi="Calibri"/>
        </w:rPr>
      </w:pPr>
    </w:p>
    <w:p w:rsidR="00627DB3" w:rsidRDefault="00627DB3" w:rsidP="00D95CA7">
      <w:pPr>
        <w:rPr>
          <w:rFonts w:ascii="Calibri" w:hAnsi="Calibri"/>
        </w:rPr>
      </w:pPr>
    </w:p>
    <w:p w:rsidR="00D95CA7" w:rsidRDefault="00627DB3" w:rsidP="00D95CA7">
      <w:pPr>
        <w:rPr>
          <w:rFonts w:ascii="Calibri" w:hAnsi="Calibri"/>
        </w:rPr>
      </w:pPr>
      <w:r>
        <w:rPr>
          <w:rFonts w:ascii="Calibri" w:hAnsi="Calibri"/>
        </w:rPr>
        <w:lastRenderedPageBreak/>
        <w:t xml:space="preserve">Keep scrolling down and you will find the </w:t>
      </w:r>
      <w:r w:rsidRPr="00627DB3">
        <w:rPr>
          <w:rFonts w:ascii="Calibri" w:hAnsi="Calibri"/>
          <w:b/>
        </w:rPr>
        <w:t>Download</w:t>
      </w:r>
      <w:r>
        <w:rPr>
          <w:rFonts w:ascii="Calibri" w:hAnsi="Calibri"/>
        </w:rPr>
        <w:t xml:space="preserve"> section where </w:t>
      </w:r>
      <w:r w:rsidR="00D95CA7" w:rsidRPr="00D95CA7">
        <w:rPr>
          <w:rFonts w:ascii="Calibri" w:hAnsi="Calibri"/>
        </w:rPr>
        <w:t xml:space="preserve">API Integration guide is available </w:t>
      </w:r>
      <w:r>
        <w:rPr>
          <w:rFonts w:ascii="Calibri" w:hAnsi="Calibri"/>
        </w:rPr>
        <w:t>for</w:t>
      </w:r>
      <w:r w:rsidR="00D95CA7" w:rsidRPr="00D95CA7">
        <w:rPr>
          <w:rFonts w:ascii="Calibri" w:hAnsi="Calibri"/>
        </w:rPr>
        <w:t xml:space="preserve"> </w:t>
      </w:r>
      <w:r>
        <w:rPr>
          <w:rFonts w:ascii="Calibri" w:hAnsi="Calibri"/>
        </w:rPr>
        <w:t>download</w:t>
      </w:r>
      <w:r w:rsidR="00D95CA7" w:rsidRPr="00D95CA7">
        <w:rPr>
          <w:rFonts w:ascii="Calibri" w:hAnsi="Calibri"/>
        </w:rPr>
        <w:t>:</w:t>
      </w:r>
    </w:p>
    <w:p w:rsidR="00D95CA7" w:rsidRDefault="00D95CA7" w:rsidP="00D95CA7">
      <w:pPr>
        <w:rPr>
          <w:rFonts w:ascii="Calibri" w:hAnsi="Calibri"/>
        </w:rPr>
      </w:pPr>
    </w:p>
    <w:p w:rsidR="00D95CA7" w:rsidRDefault="0091340E" w:rsidP="00D95CA7">
      <w:pPr>
        <w:jc w:val="center"/>
        <w:rPr>
          <w:rFonts w:ascii="Calibri" w:hAnsi="Calibri"/>
        </w:rPr>
      </w:pPr>
      <w:r>
        <w:rPr>
          <w:rFonts w:ascii="Calibri" w:hAnsi="Calibri"/>
          <w:noProof/>
          <w:lang w:val="en-GB" w:eastAsia="en-GB"/>
        </w:rPr>
        <w:drawing>
          <wp:inline distT="0" distB="0" distL="0" distR="0">
            <wp:extent cx="2579370" cy="1332230"/>
            <wp:effectExtent l="0" t="0" r="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79370" cy="1332230"/>
                    </a:xfrm>
                    <a:prstGeom prst="rect">
                      <a:avLst/>
                    </a:prstGeom>
                    <a:noFill/>
                    <a:ln>
                      <a:noFill/>
                    </a:ln>
                  </pic:spPr>
                </pic:pic>
              </a:graphicData>
            </a:graphic>
          </wp:inline>
        </w:drawing>
      </w:r>
    </w:p>
    <w:p w:rsidR="00D95CA7" w:rsidRPr="00D95CA7" w:rsidRDefault="00D95CA7" w:rsidP="00D95CA7">
      <w:pPr>
        <w:jc w:val="center"/>
        <w:rPr>
          <w:rFonts w:ascii="Calibri" w:hAnsi="Calibri"/>
        </w:rPr>
      </w:pPr>
    </w:p>
    <w:p w:rsidR="00D95CA7" w:rsidRPr="00D95CA7" w:rsidRDefault="00627DB3" w:rsidP="00D95CA7">
      <w:pPr>
        <w:rPr>
          <w:rFonts w:ascii="Calibri" w:hAnsi="Calibri"/>
        </w:rPr>
      </w:pPr>
      <w:r>
        <w:rPr>
          <w:rFonts w:ascii="Calibri" w:hAnsi="Calibri"/>
        </w:rPr>
        <w:t>Note: I</w:t>
      </w:r>
      <w:r w:rsidR="00D95CA7" w:rsidRPr="00D95CA7">
        <w:rPr>
          <w:rFonts w:ascii="Calibri" w:hAnsi="Calibri"/>
        </w:rPr>
        <w:t>f R</w:t>
      </w:r>
      <w:r w:rsidR="00ED12E5">
        <w:rPr>
          <w:rFonts w:ascii="Calibri" w:hAnsi="Calibri"/>
        </w:rPr>
        <w:t>ebill is part of your business m</w:t>
      </w:r>
      <w:r w:rsidR="00D95CA7" w:rsidRPr="00D95CA7">
        <w:rPr>
          <w:rFonts w:ascii="Calibri" w:hAnsi="Calibri"/>
        </w:rPr>
        <w:t xml:space="preserve">odel, please read </w:t>
      </w:r>
      <w:r>
        <w:rPr>
          <w:rFonts w:ascii="Calibri" w:hAnsi="Calibri"/>
        </w:rPr>
        <w:t xml:space="preserve">carefully the Rebill section of the API Integration guide </w:t>
      </w:r>
      <w:r w:rsidR="00D95CA7" w:rsidRPr="00D95CA7">
        <w:rPr>
          <w:rFonts w:ascii="Calibri" w:hAnsi="Calibri"/>
        </w:rPr>
        <w:t xml:space="preserve">and contact your Sales Account Manager in case of any questions. </w:t>
      </w:r>
    </w:p>
    <w:p w:rsidR="00853975" w:rsidRDefault="00853975" w:rsidP="00AD2E3D">
      <w:pPr>
        <w:pStyle w:val="Tre"/>
        <w:rPr>
          <w:rFonts w:ascii="Calibri" w:hAnsi="Calibri"/>
          <w:lang w:val="en-US"/>
        </w:rPr>
      </w:pPr>
    </w:p>
    <w:p w:rsidR="00D95CA7" w:rsidRDefault="00D95CA7" w:rsidP="00AD2E3D">
      <w:pPr>
        <w:pStyle w:val="Tre"/>
        <w:rPr>
          <w:rFonts w:ascii="Calibri" w:hAnsi="Calibri"/>
          <w:lang w:val="en-US"/>
        </w:rPr>
      </w:pPr>
    </w:p>
    <w:p w:rsidR="00D95CA7" w:rsidRDefault="00D95CA7" w:rsidP="00AD2E3D">
      <w:pPr>
        <w:pStyle w:val="Tre"/>
        <w:rPr>
          <w:rFonts w:ascii="Calibri" w:hAnsi="Calibri"/>
          <w:lang w:val="en-US"/>
        </w:rPr>
      </w:pPr>
    </w:p>
    <w:p w:rsidR="00D95CA7" w:rsidRDefault="00D95CA7" w:rsidP="00AD2E3D">
      <w:pPr>
        <w:pStyle w:val="Tre"/>
        <w:rPr>
          <w:rFonts w:ascii="Calibri" w:hAnsi="Calibri"/>
          <w:lang w:val="en-US"/>
        </w:rPr>
      </w:pPr>
    </w:p>
    <w:p w:rsidR="00D95CA7" w:rsidRPr="00853975" w:rsidRDefault="00D95CA7" w:rsidP="00AD2E3D">
      <w:pPr>
        <w:pStyle w:val="Tre"/>
        <w:rPr>
          <w:rFonts w:ascii="Calibri" w:hAnsi="Calibri"/>
          <w:lang w:val="en-US"/>
        </w:rPr>
      </w:pPr>
    </w:p>
    <w:p w:rsidR="00AD2E3D" w:rsidRDefault="00AD2E3D" w:rsidP="00AD2E3D">
      <w:pPr>
        <w:pStyle w:val="Tre"/>
        <w:jc w:val="both"/>
        <w:rPr>
          <w:rFonts w:ascii="Calibri" w:hAnsi="Calibri"/>
        </w:rPr>
      </w:pPr>
    </w:p>
    <w:p w:rsidR="00A316F7" w:rsidRPr="00A316F7" w:rsidRDefault="00A316F7" w:rsidP="00A316F7">
      <w:pPr>
        <w:pStyle w:val="Tre3"/>
        <w:ind w:left="360"/>
      </w:pPr>
    </w:p>
    <w:p w:rsidR="007C3F30" w:rsidRDefault="007C3F30" w:rsidP="007C3F30">
      <w:pPr>
        <w:pStyle w:val="Tytu"/>
        <w:numPr>
          <w:ilvl w:val="0"/>
          <w:numId w:val="1"/>
        </w:numPr>
        <w:spacing w:before="120"/>
        <w:rPr>
          <w:rFonts w:ascii="Arial" w:hAnsi="Arial"/>
          <w:b/>
          <w:bCs/>
        </w:rPr>
      </w:pPr>
      <w:bookmarkStart w:id="4" w:name="_Toc444153056"/>
      <w:r>
        <w:rPr>
          <w:rFonts w:ascii="Arial" w:hAnsi="Arial"/>
          <w:b/>
          <w:bCs/>
        </w:rPr>
        <w:t>Transactions</w:t>
      </w:r>
      <w:bookmarkEnd w:id="4"/>
    </w:p>
    <w:p w:rsidR="007C3F30" w:rsidRPr="007C3F30" w:rsidRDefault="007C3F30" w:rsidP="007C3F30">
      <w:pPr>
        <w:pStyle w:val="Tre3"/>
      </w:pPr>
    </w:p>
    <w:p w:rsidR="00DE4356" w:rsidRPr="00DE4356" w:rsidRDefault="00DE4356" w:rsidP="00DE4356">
      <w:pPr>
        <w:pStyle w:val="ListParagraph"/>
        <w:keepNext/>
        <w:keepLines/>
        <w:numPr>
          <w:ilvl w:val="0"/>
          <w:numId w:val="4"/>
        </w:numPr>
        <w:spacing w:before="40" w:after="240"/>
        <w:contextualSpacing w:val="0"/>
        <w:outlineLvl w:val="1"/>
        <w:rPr>
          <w:rFonts w:ascii="Arial" w:eastAsiaTheme="majorEastAsia" w:hAnsi="Arial" w:cstheme="majorBidi"/>
          <w:vanish/>
          <w:color w:val="002060"/>
          <w:spacing w:val="-4"/>
          <w:sz w:val="40"/>
          <w:szCs w:val="26"/>
        </w:rPr>
      </w:pPr>
      <w:bookmarkStart w:id="5" w:name="_Toc444153057"/>
      <w:bookmarkEnd w:id="5"/>
    </w:p>
    <w:p w:rsidR="00DE4356" w:rsidRPr="00DE4356" w:rsidRDefault="00DE4356" w:rsidP="00DE4356">
      <w:pPr>
        <w:pStyle w:val="ListParagraph"/>
        <w:keepNext/>
        <w:keepLines/>
        <w:numPr>
          <w:ilvl w:val="0"/>
          <w:numId w:val="4"/>
        </w:numPr>
        <w:spacing w:before="40" w:after="240"/>
        <w:contextualSpacing w:val="0"/>
        <w:outlineLvl w:val="1"/>
        <w:rPr>
          <w:rFonts w:ascii="Arial" w:eastAsiaTheme="majorEastAsia" w:hAnsi="Arial" w:cstheme="majorBidi"/>
          <w:vanish/>
          <w:color w:val="002060"/>
          <w:spacing w:val="-4"/>
          <w:sz w:val="40"/>
          <w:szCs w:val="26"/>
        </w:rPr>
      </w:pPr>
      <w:bookmarkStart w:id="6" w:name="_Toc444153058"/>
      <w:bookmarkEnd w:id="6"/>
    </w:p>
    <w:p w:rsidR="00AD2E3D" w:rsidRDefault="00AD2E3D" w:rsidP="00DE4356">
      <w:pPr>
        <w:pStyle w:val="Heading2"/>
        <w:numPr>
          <w:ilvl w:val="1"/>
          <w:numId w:val="4"/>
        </w:numPr>
      </w:pPr>
      <w:bookmarkStart w:id="7" w:name="_Toc444153059"/>
      <w:r w:rsidRPr="008A2F6F">
        <w:t xml:space="preserve">How to </w:t>
      </w:r>
      <w:r w:rsidR="00ED12E5">
        <w:t>better understand</w:t>
      </w:r>
      <w:r w:rsidRPr="008A2F6F">
        <w:t xml:space="preserve"> a transaction</w:t>
      </w:r>
      <w:r w:rsidR="00ED12E5">
        <w:t xml:space="preserve"> </w:t>
      </w:r>
      <w:r w:rsidR="00ED12E5" w:rsidRPr="008A2F6F">
        <w:t>status</w:t>
      </w:r>
      <w:r w:rsidRPr="008A2F6F">
        <w:t>?</w:t>
      </w:r>
      <w:bookmarkEnd w:id="7"/>
    </w:p>
    <w:p w:rsidR="00776472" w:rsidRPr="00776472" w:rsidRDefault="00776472" w:rsidP="00776472">
      <w:pPr>
        <w:rPr>
          <w:rFonts w:ascii="Arial" w:eastAsiaTheme="majorEastAsia" w:hAnsi="Arial" w:cstheme="majorBidi"/>
          <w:b/>
          <w:color w:val="002060"/>
          <w:spacing w:val="-4"/>
          <w:sz w:val="36"/>
          <w:szCs w:val="26"/>
        </w:rPr>
      </w:pPr>
    </w:p>
    <w:p w:rsidR="008A2F6F" w:rsidRPr="008A2F6F" w:rsidRDefault="008A2F6F" w:rsidP="008A2F6F">
      <w:pPr>
        <w:pStyle w:val="Tre"/>
        <w:jc w:val="both"/>
        <w:rPr>
          <w:rFonts w:ascii="Calibri" w:hAnsi="Calibri"/>
          <w:lang w:val="en-US"/>
        </w:rPr>
      </w:pPr>
      <w:r w:rsidRPr="008A2F6F">
        <w:rPr>
          <w:rFonts w:ascii="Calibri" w:hAnsi="Calibri"/>
        </w:rPr>
        <w:t xml:space="preserve">Transactions details are displayed in the </w:t>
      </w:r>
      <w:r w:rsidRPr="008A2F6F">
        <w:rPr>
          <w:rFonts w:ascii="Calibri" w:hAnsi="Calibri"/>
          <w:b/>
        </w:rPr>
        <w:t>Transactions List</w:t>
      </w:r>
      <w:r w:rsidRPr="008A2F6F">
        <w:rPr>
          <w:rFonts w:ascii="Calibri" w:hAnsi="Calibri"/>
        </w:rPr>
        <w:t xml:space="preserve"> by clicking on the transaction in question. </w:t>
      </w:r>
    </w:p>
    <w:p w:rsidR="001E0EC1" w:rsidRDefault="008A2F6F" w:rsidP="008A2F6F">
      <w:pPr>
        <w:pStyle w:val="ListParagraph"/>
        <w:numPr>
          <w:ilvl w:val="0"/>
          <w:numId w:val="6"/>
        </w:numPr>
        <w:rPr>
          <w:rFonts w:ascii="Calibri" w:hAnsi="Calibri" w:cs="Arial Unicode MS"/>
          <w:color w:val="222222"/>
          <w:sz w:val="22"/>
          <w:szCs w:val="22"/>
        </w:rPr>
      </w:pPr>
      <w:bookmarkStart w:id="8" w:name="_GoBack"/>
      <w:r w:rsidRPr="008A2F6F">
        <w:rPr>
          <w:rFonts w:ascii="Calibri" w:hAnsi="Calibri" w:cs="Arial Unicode MS"/>
          <w:color w:val="222222"/>
          <w:sz w:val="22"/>
          <w:szCs w:val="22"/>
        </w:rPr>
        <w:t xml:space="preserve">Navigate to </w:t>
      </w:r>
      <w:r w:rsidR="00ED3125" w:rsidRPr="00ED3125">
        <w:rPr>
          <w:rFonts w:ascii="Calibri" w:hAnsi="Calibri" w:cs="Arial Unicode MS"/>
          <w:b/>
          <w:color w:val="222222"/>
          <w:sz w:val="22"/>
          <w:szCs w:val="22"/>
        </w:rPr>
        <w:t>MBO</w:t>
      </w:r>
      <w:r w:rsidR="00ED3125">
        <w:rPr>
          <w:rFonts w:ascii="Calibri" w:hAnsi="Calibri" w:cs="Arial Unicode MS"/>
          <w:color w:val="222222"/>
          <w:sz w:val="22"/>
          <w:szCs w:val="22"/>
        </w:rPr>
        <w:t xml:space="preserve"> </w:t>
      </w:r>
      <w:r w:rsidR="00627DB3">
        <w:rPr>
          <w:rFonts w:ascii="Calibri" w:hAnsi="Calibri" w:cs="Arial Unicode MS"/>
          <w:b/>
          <w:color w:val="222222"/>
          <w:sz w:val="22"/>
          <w:szCs w:val="22"/>
        </w:rPr>
        <w:t>Transaction</w:t>
      </w:r>
      <w:r w:rsidRPr="008A2F6F">
        <w:rPr>
          <w:rFonts w:ascii="Calibri" w:hAnsi="Calibri" w:cs="Arial Unicode MS"/>
          <w:b/>
          <w:color w:val="222222"/>
          <w:sz w:val="22"/>
          <w:szCs w:val="22"/>
        </w:rPr>
        <w:t xml:space="preserve"> &gt; Transactions</w:t>
      </w:r>
    </w:p>
    <w:bookmarkEnd w:id="8"/>
    <w:p w:rsidR="0065507D" w:rsidRPr="008A2F6F" w:rsidRDefault="0065507D" w:rsidP="0065507D">
      <w:pPr>
        <w:pStyle w:val="ListParagraph"/>
        <w:ind w:left="360"/>
        <w:rPr>
          <w:rFonts w:ascii="Calibri" w:hAnsi="Calibri" w:cs="Arial Unicode MS"/>
          <w:color w:val="222222"/>
          <w:sz w:val="22"/>
          <w:szCs w:val="22"/>
        </w:rPr>
      </w:pPr>
    </w:p>
    <w:p w:rsidR="001E0EC1" w:rsidRDefault="0065507D" w:rsidP="001E0EC1">
      <w:pPr>
        <w:pStyle w:val="Tre"/>
        <w:jc w:val="both"/>
        <w:rPr>
          <w:rFonts w:ascii="Calibri" w:hAnsi="Calibri"/>
          <w:lang w:val="en-US"/>
        </w:rPr>
      </w:pPr>
      <w:r>
        <w:rPr>
          <w:rFonts w:ascii="Calibri" w:hAnsi="Calibri"/>
          <w:noProof/>
          <w:lang w:val="en-GB" w:eastAsia="en-GB"/>
        </w:rPr>
        <w:lastRenderedPageBreak/>
        <w:drawing>
          <wp:inline distT="0" distB="0" distL="0" distR="0">
            <wp:extent cx="5174615" cy="2267585"/>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74615" cy="2267585"/>
                    </a:xfrm>
                    <a:prstGeom prst="rect">
                      <a:avLst/>
                    </a:prstGeom>
                    <a:noFill/>
                    <a:ln>
                      <a:noFill/>
                    </a:ln>
                  </pic:spPr>
                </pic:pic>
              </a:graphicData>
            </a:graphic>
          </wp:inline>
        </w:drawing>
      </w:r>
    </w:p>
    <w:p w:rsidR="001E0EC1" w:rsidRPr="008A2F6F" w:rsidRDefault="008A2F6F" w:rsidP="008A2F6F">
      <w:pPr>
        <w:pStyle w:val="ListParagraph"/>
        <w:numPr>
          <w:ilvl w:val="0"/>
          <w:numId w:val="6"/>
        </w:numPr>
        <w:rPr>
          <w:rFonts w:ascii="Calibri" w:hAnsi="Calibri" w:cs="Arial Unicode MS"/>
          <w:color w:val="222222"/>
          <w:sz w:val="22"/>
          <w:szCs w:val="22"/>
          <w:lang w:val="it-IT"/>
        </w:rPr>
      </w:pPr>
      <w:r w:rsidRPr="008A2F6F">
        <w:rPr>
          <w:rFonts w:ascii="Calibri" w:hAnsi="Calibri" w:cs="Arial Unicode MS"/>
          <w:color w:val="222222"/>
          <w:sz w:val="22"/>
          <w:szCs w:val="22"/>
          <w:lang w:val="it-IT"/>
        </w:rPr>
        <w:t xml:space="preserve">Select a transaction by </w:t>
      </w:r>
      <w:r w:rsidR="00F25A60">
        <w:rPr>
          <w:rFonts w:ascii="Calibri" w:hAnsi="Calibri" w:cs="Arial Unicode MS"/>
          <w:color w:val="222222"/>
          <w:sz w:val="22"/>
          <w:szCs w:val="22"/>
          <w:lang w:val="it-IT"/>
        </w:rPr>
        <w:t>double-</w:t>
      </w:r>
      <w:r w:rsidRPr="008A2F6F">
        <w:rPr>
          <w:rFonts w:ascii="Calibri" w:hAnsi="Calibri" w:cs="Arial Unicode MS"/>
          <w:color w:val="222222"/>
          <w:sz w:val="22"/>
          <w:szCs w:val="22"/>
          <w:lang w:val="it-IT"/>
        </w:rPr>
        <w:t>clicking it, it will auto</w:t>
      </w:r>
      <w:r>
        <w:rPr>
          <w:rFonts w:ascii="Calibri" w:hAnsi="Calibri" w:cs="Arial Unicode MS"/>
          <w:color w:val="222222"/>
          <w:sz w:val="22"/>
          <w:szCs w:val="22"/>
          <w:lang w:val="it-IT"/>
        </w:rPr>
        <w:t>matically expand as shown below</w:t>
      </w:r>
      <w:r w:rsidR="001E0EC1" w:rsidRPr="008A2F6F">
        <w:rPr>
          <w:rFonts w:ascii="Calibri" w:hAnsi="Calibri" w:cs="Arial Unicode MS"/>
          <w:color w:val="222222"/>
          <w:sz w:val="22"/>
          <w:szCs w:val="22"/>
          <w:lang w:val="it-IT"/>
        </w:rPr>
        <w:t>:</w:t>
      </w:r>
    </w:p>
    <w:p w:rsidR="001E0EC1" w:rsidRDefault="00F25A60" w:rsidP="001E0EC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Pr>
          <w:noProof/>
          <w:lang w:val="en-GB" w:eastAsia="en-GB"/>
        </w:rPr>
        <w:drawing>
          <wp:inline distT="0" distB="0" distL="0" distR="0">
            <wp:extent cx="5760720" cy="25603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2560320"/>
                    </a:xfrm>
                    <a:prstGeom prst="rect">
                      <a:avLst/>
                    </a:prstGeom>
                    <a:noFill/>
                    <a:ln>
                      <a:noFill/>
                    </a:ln>
                  </pic:spPr>
                </pic:pic>
              </a:graphicData>
            </a:graphic>
          </wp:inline>
        </w:drawing>
      </w:r>
    </w:p>
    <w:p w:rsidR="00ED12E5" w:rsidRDefault="008A2F6F" w:rsidP="00ED12E5">
      <w:pPr>
        <w:pStyle w:val="ListParagraph"/>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cs="Arial Unicode MS"/>
          <w:color w:val="222222"/>
          <w:sz w:val="22"/>
          <w:szCs w:val="22"/>
          <w:lang w:val="it-IT"/>
        </w:rPr>
      </w:pPr>
      <w:r w:rsidRPr="008A2F6F">
        <w:rPr>
          <w:rFonts w:ascii="Calibri" w:hAnsi="Calibri" w:cs="Arial Unicode MS"/>
          <w:b/>
          <w:color w:val="222222"/>
          <w:sz w:val="22"/>
          <w:szCs w:val="22"/>
          <w:lang w:val="it-IT"/>
        </w:rPr>
        <w:t>Status</w:t>
      </w:r>
      <w:r w:rsidRPr="008A2F6F">
        <w:rPr>
          <w:rFonts w:ascii="Calibri" w:hAnsi="Calibri" w:cs="Arial Unicode MS"/>
          <w:color w:val="222222"/>
          <w:sz w:val="22"/>
          <w:szCs w:val="22"/>
          <w:lang w:val="it-IT"/>
        </w:rPr>
        <w:t xml:space="preserve"> will show the GPN Status Code and S</w:t>
      </w:r>
      <w:r w:rsidR="00F25A60">
        <w:rPr>
          <w:rFonts w:ascii="Calibri" w:hAnsi="Calibri" w:cs="Arial Unicode MS"/>
          <w:color w:val="222222"/>
          <w:sz w:val="22"/>
          <w:szCs w:val="22"/>
          <w:lang w:val="it-IT"/>
        </w:rPr>
        <w:t>tatus’s Description. Example : 101 : APPROVED</w:t>
      </w:r>
    </w:p>
    <w:p w:rsidR="008A2F6F" w:rsidRDefault="008A2F6F" w:rsidP="00627DB3">
      <w:pPr>
        <w:pStyle w:val="ListParagraph"/>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cs="Arial Unicode MS"/>
          <w:color w:val="222222"/>
          <w:sz w:val="22"/>
          <w:szCs w:val="22"/>
          <w:lang w:val="it-IT"/>
        </w:rPr>
      </w:pPr>
      <w:r w:rsidRPr="008A2F6F">
        <w:rPr>
          <w:rFonts w:ascii="Calibri" w:hAnsi="Calibri" w:cs="Arial Unicode MS"/>
          <w:b/>
          <w:color w:val="222222"/>
          <w:sz w:val="22"/>
          <w:szCs w:val="22"/>
          <w:lang w:val="it-IT"/>
        </w:rPr>
        <w:t xml:space="preserve">Reference </w:t>
      </w:r>
      <w:r w:rsidRPr="008A2F6F">
        <w:rPr>
          <w:rFonts w:ascii="Calibri" w:hAnsi="Calibri" w:cs="Arial Unicode MS"/>
          <w:color w:val="222222"/>
          <w:sz w:val="22"/>
          <w:szCs w:val="22"/>
          <w:lang w:val="it-IT"/>
        </w:rPr>
        <w:t>will show a brief explanation of Statu</w:t>
      </w:r>
      <w:r w:rsidR="00F25A60">
        <w:rPr>
          <w:rFonts w:ascii="Calibri" w:hAnsi="Calibri" w:cs="Arial Unicode MS"/>
          <w:color w:val="222222"/>
          <w:sz w:val="22"/>
          <w:szCs w:val="22"/>
          <w:lang w:val="it-IT"/>
        </w:rPr>
        <w:t>s, Example : “Test Approved</w:t>
      </w:r>
      <w:r w:rsidRPr="008A2F6F">
        <w:rPr>
          <w:rFonts w:ascii="Calibri" w:hAnsi="Calibri" w:cs="Arial Unicode MS"/>
          <w:color w:val="222222"/>
          <w:sz w:val="22"/>
          <w:szCs w:val="22"/>
          <w:lang w:val="it-IT"/>
        </w:rPr>
        <w:t>”</w:t>
      </w:r>
    </w:p>
    <w:p w:rsidR="00627DB3" w:rsidRPr="00627DB3" w:rsidRDefault="00627DB3" w:rsidP="00627DB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080"/>
        <w:rPr>
          <w:rFonts w:ascii="Calibri" w:hAnsi="Calibri" w:cs="Arial Unicode MS"/>
          <w:color w:val="222222"/>
          <w:sz w:val="22"/>
          <w:szCs w:val="22"/>
          <w:lang w:val="it-IT"/>
        </w:rPr>
      </w:pPr>
    </w:p>
    <w:p w:rsidR="007C3F30" w:rsidRDefault="007C3F30" w:rsidP="00DE4356">
      <w:pPr>
        <w:pStyle w:val="Heading2"/>
        <w:numPr>
          <w:ilvl w:val="1"/>
          <w:numId w:val="4"/>
        </w:numPr>
      </w:pPr>
      <w:bookmarkStart w:id="9" w:name="_Toc444153060"/>
      <w:r w:rsidRPr="00776472">
        <w:t>How to Capture or Void an Authorized transaction?</w:t>
      </w:r>
      <w:bookmarkEnd w:id="9"/>
    </w:p>
    <w:p w:rsidR="00776472" w:rsidRPr="00776472" w:rsidRDefault="00776472" w:rsidP="00776472">
      <w:pPr>
        <w:rPr>
          <w:rFonts w:ascii="Arial" w:eastAsiaTheme="majorEastAsia" w:hAnsi="Arial" w:cstheme="majorBidi"/>
          <w:b/>
          <w:color w:val="002060"/>
          <w:spacing w:val="-4"/>
          <w:sz w:val="36"/>
          <w:szCs w:val="26"/>
        </w:rPr>
      </w:pPr>
    </w:p>
    <w:p w:rsidR="007C3F30" w:rsidRDefault="007C3F30" w:rsidP="007C3F3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cs="Arial Unicode MS"/>
          <w:color w:val="222222"/>
          <w:sz w:val="22"/>
          <w:szCs w:val="22"/>
          <w:lang w:val="it-IT"/>
        </w:rPr>
      </w:pPr>
      <w:r w:rsidRPr="007C3F30">
        <w:rPr>
          <w:rFonts w:ascii="Calibri" w:hAnsi="Calibri" w:cs="Arial Unicode MS"/>
          <w:color w:val="222222"/>
          <w:sz w:val="22"/>
          <w:szCs w:val="22"/>
          <w:lang w:val="it-IT"/>
        </w:rPr>
        <w:t xml:space="preserve">Please note that the following section only applies to Merchants using </w:t>
      </w:r>
      <w:r w:rsidRPr="008A2F6F">
        <w:rPr>
          <w:rFonts w:ascii="Calibri" w:hAnsi="Calibri" w:cs="Arial Unicode MS"/>
          <w:b/>
          <w:color w:val="222222"/>
          <w:sz w:val="22"/>
          <w:szCs w:val="22"/>
          <w:lang w:val="it-IT"/>
        </w:rPr>
        <w:t>Auth</w:t>
      </w:r>
      <w:r w:rsidR="008A2F6F" w:rsidRPr="008A2F6F">
        <w:rPr>
          <w:rFonts w:ascii="Calibri" w:hAnsi="Calibri" w:cs="Arial Unicode MS"/>
          <w:b/>
          <w:color w:val="222222"/>
          <w:sz w:val="22"/>
          <w:szCs w:val="22"/>
          <w:lang w:val="it-IT"/>
        </w:rPr>
        <w:t xml:space="preserve"> </w:t>
      </w:r>
      <w:r w:rsidRPr="008A2F6F">
        <w:rPr>
          <w:rFonts w:ascii="Calibri" w:hAnsi="Calibri" w:cs="Arial Unicode MS"/>
          <w:b/>
          <w:color w:val="222222"/>
          <w:sz w:val="22"/>
          <w:szCs w:val="22"/>
          <w:lang w:val="it-IT"/>
        </w:rPr>
        <w:t>/</w:t>
      </w:r>
      <w:r w:rsidR="008A2F6F" w:rsidRPr="008A2F6F">
        <w:rPr>
          <w:rFonts w:ascii="Calibri" w:hAnsi="Calibri" w:cs="Arial Unicode MS"/>
          <w:b/>
          <w:color w:val="222222"/>
          <w:sz w:val="22"/>
          <w:szCs w:val="22"/>
          <w:lang w:val="it-IT"/>
        </w:rPr>
        <w:t xml:space="preserve"> </w:t>
      </w:r>
      <w:r w:rsidRPr="008A2F6F">
        <w:rPr>
          <w:rFonts w:ascii="Calibri" w:hAnsi="Calibri" w:cs="Arial Unicode MS"/>
          <w:b/>
          <w:color w:val="222222"/>
          <w:sz w:val="22"/>
          <w:szCs w:val="22"/>
          <w:lang w:val="it-IT"/>
        </w:rPr>
        <w:t>Capture</w:t>
      </w:r>
      <w:r w:rsidRPr="007C3F30">
        <w:rPr>
          <w:rFonts w:ascii="Calibri" w:hAnsi="Calibri" w:cs="Arial Unicode MS"/>
          <w:color w:val="222222"/>
          <w:sz w:val="22"/>
          <w:szCs w:val="22"/>
          <w:lang w:val="it-IT"/>
        </w:rPr>
        <w:t xml:space="preserve"> with Manual Capture.</w:t>
      </w:r>
    </w:p>
    <w:p w:rsidR="007C3F30" w:rsidRDefault="007C3F30" w:rsidP="007C3F30">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cs="Arial Unicode MS"/>
          <w:color w:val="222222"/>
          <w:sz w:val="22"/>
          <w:szCs w:val="22"/>
          <w:lang w:val="it-IT"/>
        </w:rPr>
      </w:pPr>
      <w:r w:rsidRPr="007C3F30">
        <w:rPr>
          <w:rFonts w:ascii="Calibri" w:hAnsi="Calibri" w:cs="Arial Unicode MS"/>
          <w:color w:val="222222"/>
          <w:sz w:val="22"/>
          <w:szCs w:val="22"/>
          <w:lang w:val="it-IT"/>
        </w:rPr>
        <w:t xml:space="preserve">Navigate to </w:t>
      </w:r>
      <w:r w:rsidR="00581D2F">
        <w:rPr>
          <w:rFonts w:ascii="Calibri" w:hAnsi="Calibri" w:cs="Arial Unicode MS"/>
          <w:b/>
          <w:color w:val="222222"/>
          <w:sz w:val="22"/>
          <w:szCs w:val="22"/>
          <w:lang w:val="it-IT"/>
        </w:rPr>
        <w:t>MBO Transaction &gt;</w:t>
      </w:r>
      <w:r w:rsidR="008A2F6F">
        <w:rPr>
          <w:rFonts w:ascii="Calibri" w:hAnsi="Calibri" w:cs="Arial Unicode MS"/>
          <w:b/>
          <w:color w:val="222222"/>
          <w:sz w:val="22"/>
          <w:szCs w:val="22"/>
          <w:lang w:val="it-IT"/>
        </w:rPr>
        <w:t xml:space="preserve"> </w:t>
      </w:r>
      <w:r w:rsidRPr="008A2F6F">
        <w:rPr>
          <w:rFonts w:ascii="Calibri" w:hAnsi="Calibri" w:cs="Arial Unicode MS"/>
          <w:b/>
          <w:color w:val="222222"/>
          <w:sz w:val="22"/>
          <w:szCs w:val="22"/>
          <w:lang w:val="it-IT"/>
        </w:rPr>
        <w:t>Pending Transactions</w:t>
      </w:r>
    </w:p>
    <w:p w:rsidR="007C3F30" w:rsidRDefault="00F25A60" w:rsidP="007C3F3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center"/>
        <w:rPr>
          <w:rFonts w:ascii="Calibri" w:hAnsi="Calibri" w:cs="Arial Unicode MS"/>
          <w:color w:val="222222"/>
          <w:sz w:val="22"/>
          <w:szCs w:val="22"/>
          <w:lang w:val="it-IT"/>
        </w:rPr>
      </w:pPr>
      <w:r>
        <w:rPr>
          <w:rFonts w:ascii="Calibri" w:hAnsi="Calibri" w:cs="Arial Unicode MS"/>
          <w:noProof/>
          <w:color w:val="222222"/>
          <w:sz w:val="22"/>
          <w:szCs w:val="22"/>
          <w:lang w:val="en-GB" w:eastAsia="en-GB"/>
        </w:rPr>
        <w:lastRenderedPageBreak/>
        <w:drawing>
          <wp:inline distT="0" distB="0" distL="0" distR="0">
            <wp:extent cx="3684028" cy="255714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92052" cy="2562714"/>
                    </a:xfrm>
                    <a:prstGeom prst="rect">
                      <a:avLst/>
                    </a:prstGeom>
                    <a:noFill/>
                    <a:ln>
                      <a:noFill/>
                    </a:ln>
                  </pic:spPr>
                </pic:pic>
              </a:graphicData>
            </a:graphic>
          </wp:inline>
        </w:drawing>
      </w:r>
    </w:p>
    <w:p w:rsidR="007C3F30" w:rsidRDefault="007C3F30" w:rsidP="007C3F3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center"/>
        <w:rPr>
          <w:rFonts w:ascii="Calibri" w:hAnsi="Calibri" w:cs="Arial Unicode MS"/>
          <w:color w:val="222222"/>
          <w:sz w:val="22"/>
          <w:szCs w:val="22"/>
          <w:lang w:val="it-IT"/>
        </w:rPr>
      </w:pPr>
    </w:p>
    <w:p w:rsidR="00581D2F" w:rsidRPr="00581D2F" w:rsidRDefault="008A2F6F" w:rsidP="00581D2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Calibri" w:hAnsi="Calibri" w:cs="Calibri"/>
          <w:color w:val="222222"/>
          <w:sz w:val="20"/>
          <w:szCs w:val="22"/>
          <w:lang w:val="it-IT"/>
        </w:rPr>
      </w:pPr>
      <w:r>
        <w:rPr>
          <w:rFonts w:ascii="Calibri" w:hAnsi="Calibri" w:cs="Calibri"/>
          <w:sz w:val="22"/>
        </w:rPr>
        <w:t xml:space="preserve">A </w:t>
      </w:r>
      <w:r w:rsidR="00581D2F">
        <w:rPr>
          <w:rFonts w:ascii="Calibri" w:hAnsi="Calibri" w:cs="Calibri"/>
          <w:sz w:val="22"/>
        </w:rPr>
        <w:t xml:space="preserve">Pending transaction </w:t>
      </w:r>
      <w:r w:rsidRPr="008A2F6F">
        <w:rPr>
          <w:rFonts w:ascii="Calibri" w:hAnsi="Calibri" w:cs="Calibri"/>
          <w:sz w:val="22"/>
        </w:rPr>
        <w:t xml:space="preserve">will be shown as </w:t>
      </w:r>
      <w:r w:rsidR="007C3F30" w:rsidRPr="00853975">
        <w:rPr>
          <w:rFonts w:ascii="Calibri" w:hAnsi="Calibri" w:cs="Calibri"/>
          <w:sz w:val="22"/>
        </w:rPr>
        <w:t>below</w:t>
      </w:r>
      <w:r>
        <w:rPr>
          <w:rFonts w:ascii="Calibri" w:hAnsi="Calibri" w:cs="Calibri"/>
          <w:sz w:val="22"/>
        </w:rPr>
        <w:t>:</w:t>
      </w:r>
    </w:p>
    <w:p w:rsidR="00C3100C" w:rsidRPr="00581D2F" w:rsidRDefault="00C3100C" w:rsidP="00581D2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Calibri" w:hAnsi="Calibri" w:cs="Calibri"/>
          <w:color w:val="222222"/>
          <w:sz w:val="20"/>
          <w:szCs w:val="22"/>
          <w:lang w:val="it-IT"/>
        </w:rPr>
      </w:pPr>
      <w:r>
        <w:rPr>
          <w:noProof/>
          <w:lang w:val="en-GB" w:eastAsia="en-GB"/>
        </w:rPr>
        <w:drawing>
          <wp:inline distT="0" distB="0" distL="0" distR="0">
            <wp:extent cx="5718810" cy="192913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8810" cy="1929130"/>
                    </a:xfrm>
                    <a:prstGeom prst="rect">
                      <a:avLst/>
                    </a:prstGeom>
                    <a:noFill/>
                    <a:ln>
                      <a:noFill/>
                    </a:ln>
                  </pic:spPr>
                </pic:pic>
              </a:graphicData>
            </a:graphic>
          </wp:inline>
        </w:drawing>
      </w:r>
    </w:p>
    <w:p w:rsidR="007C3F30" w:rsidRPr="00581D2F" w:rsidRDefault="00581D2F" w:rsidP="00581D2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Calibri" w:hAnsi="Calibri" w:cs="Arial Unicode MS"/>
          <w:color w:val="222222"/>
          <w:sz w:val="22"/>
          <w:szCs w:val="22"/>
          <w:lang w:val="it-IT"/>
        </w:rPr>
      </w:pPr>
      <w:r>
        <w:rPr>
          <w:rFonts w:ascii="Calibri" w:hAnsi="Calibri" w:cs="Arial Unicode MS"/>
          <w:color w:val="222222"/>
          <w:sz w:val="22"/>
          <w:szCs w:val="22"/>
          <w:lang w:val="it-IT"/>
        </w:rPr>
        <w:t xml:space="preserve">On the </w:t>
      </w:r>
      <w:r w:rsidRPr="00581D2F">
        <w:rPr>
          <w:rFonts w:ascii="Calibri" w:hAnsi="Calibri" w:cs="Arial Unicode MS"/>
          <w:b/>
          <w:color w:val="222222"/>
          <w:sz w:val="22"/>
          <w:szCs w:val="22"/>
          <w:lang w:val="it-IT"/>
        </w:rPr>
        <w:t>Action</w:t>
      </w:r>
      <w:r>
        <w:rPr>
          <w:rFonts w:ascii="Calibri" w:hAnsi="Calibri" w:cs="Arial Unicode MS"/>
          <w:b/>
          <w:color w:val="222222"/>
          <w:sz w:val="22"/>
          <w:szCs w:val="22"/>
          <w:lang w:val="it-IT"/>
        </w:rPr>
        <w:t>s</w:t>
      </w:r>
      <w:r>
        <w:rPr>
          <w:rFonts w:ascii="Calibri" w:hAnsi="Calibri" w:cs="Arial Unicode MS"/>
          <w:color w:val="222222"/>
          <w:sz w:val="22"/>
          <w:szCs w:val="22"/>
          <w:lang w:val="it-IT"/>
        </w:rPr>
        <w:t xml:space="preserve"> column</w:t>
      </w:r>
      <w:r w:rsidRPr="008A2F6F">
        <w:rPr>
          <w:rFonts w:ascii="Calibri" w:hAnsi="Calibri" w:cs="Arial Unicode MS"/>
          <w:color w:val="222222"/>
          <w:sz w:val="22"/>
          <w:szCs w:val="22"/>
          <w:lang w:val="it-IT"/>
        </w:rPr>
        <w:t xml:space="preserve"> please select </w:t>
      </w:r>
      <w:r w:rsidRPr="008A2F6F">
        <w:rPr>
          <w:rFonts w:ascii="Calibri" w:hAnsi="Calibri" w:cs="Arial Unicode MS"/>
          <w:b/>
          <w:color w:val="222222"/>
          <w:sz w:val="22"/>
          <w:szCs w:val="22"/>
          <w:lang w:val="it-IT"/>
        </w:rPr>
        <w:t>Capture</w:t>
      </w:r>
      <w:r>
        <w:rPr>
          <w:rFonts w:ascii="Calibri" w:hAnsi="Calibri" w:cs="Arial Unicode MS"/>
          <w:b/>
          <w:color w:val="222222"/>
          <w:sz w:val="22"/>
          <w:szCs w:val="22"/>
          <w:lang w:val="it-IT"/>
        </w:rPr>
        <w:t xml:space="preserve"> (Checkmark Button)</w:t>
      </w:r>
      <w:r w:rsidRPr="008A2F6F">
        <w:rPr>
          <w:rFonts w:ascii="Calibri" w:hAnsi="Calibri" w:cs="Arial Unicode MS"/>
          <w:color w:val="222222"/>
          <w:sz w:val="22"/>
          <w:szCs w:val="22"/>
          <w:lang w:val="it-IT"/>
        </w:rPr>
        <w:t xml:space="preserve"> to capture funds or </w:t>
      </w:r>
      <w:r w:rsidRPr="008A2F6F">
        <w:rPr>
          <w:rFonts w:ascii="Calibri" w:hAnsi="Calibri" w:cs="Arial Unicode MS"/>
          <w:b/>
          <w:color w:val="222222"/>
          <w:sz w:val="22"/>
          <w:szCs w:val="22"/>
          <w:lang w:val="it-IT"/>
        </w:rPr>
        <w:t>Cancel (Void)</w:t>
      </w:r>
      <w:r>
        <w:rPr>
          <w:rFonts w:ascii="Calibri" w:hAnsi="Calibri" w:cs="Arial Unicode MS"/>
          <w:b/>
          <w:color w:val="222222"/>
          <w:sz w:val="22"/>
          <w:szCs w:val="22"/>
          <w:lang w:val="it-IT"/>
        </w:rPr>
        <w:t xml:space="preserve"> (X Button)</w:t>
      </w:r>
      <w:r w:rsidRPr="008A2F6F">
        <w:rPr>
          <w:rFonts w:ascii="Calibri" w:hAnsi="Calibri" w:cs="Arial Unicode MS"/>
          <w:color w:val="222222"/>
          <w:sz w:val="22"/>
          <w:szCs w:val="22"/>
          <w:lang w:val="it-IT"/>
        </w:rPr>
        <w:t xml:space="preserve"> if you wish to </w:t>
      </w:r>
      <w:r>
        <w:rPr>
          <w:rFonts w:ascii="Calibri" w:hAnsi="Calibri" w:cs="Arial Unicode MS"/>
          <w:color w:val="222222"/>
          <w:sz w:val="22"/>
          <w:szCs w:val="22"/>
          <w:lang w:val="it-IT"/>
        </w:rPr>
        <w:t>void the Pre authorized charge.</w:t>
      </w:r>
    </w:p>
    <w:p w:rsidR="007C3F30" w:rsidRPr="00B70131" w:rsidRDefault="00C3100C" w:rsidP="00B7013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center"/>
        <w:rPr>
          <w:rFonts w:ascii="Calibri" w:hAnsi="Calibri" w:cs="Arial Unicode MS"/>
          <w:color w:val="222222"/>
          <w:sz w:val="22"/>
          <w:szCs w:val="22"/>
          <w:lang w:val="it-IT"/>
        </w:rPr>
      </w:pPr>
      <w:r>
        <w:rPr>
          <w:rFonts w:ascii="Calibri" w:hAnsi="Calibri" w:cs="Arial Unicode MS"/>
          <w:noProof/>
          <w:color w:val="222222"/>
          <w:sz w:val="22"/>
          <w:szCs w:val="22"/>
          <w:lang w:val="en-GB" w:eastAsia="en-GB"/>
        </w:rPr>
        <w:drawing>
          <wp:inline distT="0" distB="0" distL="0" distR="0">
            <wp:extent cx="5724525" cy="1918970"/>
            <wp:effectExtent l="0" t="0" r="9525" b="508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4525" cy="1918970"/>
                    </a:xfrm>
                    <a:prstGeom prst="rect">
                      <a:avLst/>
                    </a:prstGeom>
                    <a:noFill/>
                    <a:ln>
                      <a:noFill/>
                    </a:ln>
                  </pic:spPr>
                </pic:pic>
              </a:graphicData>
            </a:graphic>
          </wp:inline>
        </w:drawing>
      </w:r>
    </w:p>
    <w:p w:rsidR="008A2F6F" w:rsidRPr="008A2F6F" w:rsidRDefault="008A2F6F" w:rsidP="008A2F6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Calibri" w:hAnsi="Calibri" w:cs="Arial Unicode MS"/>
          <w:b/>
          <w:color w:val="222222"/>
          <w:sz w:val="22"/>
          <w:szCs w:val="22"/>
          <w:lang w:val="it-IT"/>
        </w:rPr>
      </w:pPr>
      <w:r w:rsidRPr="008A2F6F">
        <w:rPr>
          <w:rFonts w:ascii="Calibri" w:hAnsi="Calibri" w:cs="Arial Unicode MS"/>
          <w:b/>
          <w:color w:val="222222"/>
          <w:sz w:val="22"/>
          <w:szCs w:val="22"/>
          <w:lang w:val="it-IT"/>
        </w:rPr>
        <w:t xml:space="preserve">Please note that there is a maximum time allowed for </w:t>
      </w:r>
      <w:r w:rsidR="00ED12E5">
        <w:rPr>
          <w:rFonts w:ascii="Calibri" w:hAnsi="Calibri" w:cs="Arial Unicode MS"/>
          <w:b/>
          <w:color w:val="222222"/>
          <w:sz w:val="22"/>
          <w:szCs w:val="22"/>
          <w:lang w:val="it-IT"/>
        </w:rPr>
        <w:t xml:space="preserve">Capturing an Authorized charge and </w:t>
      </w:r>
      <w:r w:rsidRPr="008A2F6F">
        <w:rPr>
          <w:rFonts w:ascii="Calibri" w:hAnsi="Calibri" w:cs="Arial Unicode MS"/>
          <w:b/>
          <w:color w:val="222222"/>
          <w:sz w:val="22"/>
          <w:szCs w:val="22"/>
          <w:lang w:val="it-IT"/>
        </w:rPr>
        <w:t>failure to capture prior to the agreed time will result in an Automatic cancellation of the authorized charge.</w:t>
      </w:r>
    </w:p>
    <w:p w:rsidR="00776472" w:rsidRPr="00776472" w:rsidRDefault="008A2F6F" w:rsidP="0077647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Calibri" w:hAnsi="Calibri" w:cs="Arial Unicode MS"/>
          <w:color w:val="222222"/>
          <w:sz w:val="22"/>
          <w:szCs w:val="22"/>
          <w:lang w:val="it-IT"/>
        </w:rPr>
      </w:pPr>
      <w:r w:rsidRPr="008A2F6F">
        <w:rPr>
          <w:rFonts w:ascii="Calibri" w:hAnsi="Calibri" w:cs="Arial Unicode MS"/>
          <w:color w:val="222222"/>
          <w:sz w:val="22"/>
          <w:szCs w:val="22"/>
          <w:lang w:val="it-IT"/>
        </w:rPr>
        <w:lastRenderedPageBreak/>
        <w:t xml:space="preserve">If you have any questions please </w:t>
      </w:r>
      <w:r w:rsidR="00ED12E5">
        <w:rPr>
          <w:rFonts w:ascii="Calibri" w:hAnsi="Calibri" w:cs="Arial Unicode MS"/>
          <w:color w:val="222222"/>
          <w:sz w:val="22"/>
          <w:szCs w:val="22"/>
          <w:lang w:val="it-IT"/>
        </w:rPr>
        <w:t>do</w:t>
      </w:r>
      <w:r w:rsidRPr="008A2F6F">
        <w:rPr>
          <w:rFonts w:ascii="Calibri" w:hAnsi="Calibri" w:cs="Arial Unicode MS"/>
          <w:color w:val="222222"/>
          <w:sz w:val="22"/>
          <w:szCs w:val="22"/>
          <w:lang w:val="it-IT"/>
        </w:rPr>
        <w:t xml:space="preserve"> not hesitate to contact us via our support chat.</w:t>
      </w:r>
    </w:p>
    <w:p w:rsidR="00776472" w:rsidRPr="00DE4356" w:rsidRDefault="00776472" w:rsidP="00776472">
      <w:pPr>
        <w:pStyle w:val="Heading2"/>
        <w:numPr>
          <w:ilvl w:val="1"/>
          <w:numId w:val="4"/>
        </w:numPr>
      </w:pPr>
      <w:bookmarkStart w:id="10" w:name="_Toc444153061"/>
      <w:r w:rsidRPr="00776472">
        <w:t xml:space="preserve">How to </w:t>
      </w:r>
      <w:r>
        <w:t>refund a transaction</w:t>
      </w:r>
      <w:r w:rsidRPr="00776472">
        <w:t>?</w:t>
      </w:r>
      <w:bookmarkEnd w:id="10"/>
    </w:p>
    <w:p w:rsidR="00776472" w:rsidRPr="00776472" w:rsidRDefault="00776472" w:rsidP="00776472">
      <w:pPr>
        <w:rPr>
          <w:rFonts w:ascii="Calibri" w:hAnsi="Calibri"/>
          <w:b/>
          <w:sz w:val="22"/>
        </w:rPr>
      </w:pPr>
      <w:r w:rsidRPr="00776472">
        <w:rPr>
          <w:rFonts w:ascii="Calibri" w:hAnsi="Calibri"/>
          <w:sz w:val="22"/>
        </w:rPr>
        <w:t>MBO allow</w:t>
      </w:r>
      <w:r w:rsidR="00C3100C">
        <w:rPr>
          <w:rFonts w:ascii="Calibri" w:hAnsi="Calibri"/>
          <w:sz w:val="22"/>
        </w:rPr>
        <w:t>s</w:t>
      </w:r>
      <w:r w:rsidRPr="00776472">
        <w:rPr>
          <w:rFonts w:ascii="Calibri" w:hAnsi="Calibri"/>
          <w:sz w:val="22"/>
        </w:rPr>
        <w:t xml:space="preserve"> you to process a Manual Refund by selecting the approved transaction from the </w:t>
      </w:r>
      <w:r w:rsidRPr="00776472">
        <w:rPr>
          <w:rFonts w:ascii="Calibri" w:hAnsi="Calibri"/>
          <w:b/>
          <w:sz w:val="22"/>
        </w:rPr>
        <w:t>Transaction List.</w:t>
      </w:r>
    </w:p>
    <w:p w:rsidR="00776472" w:rsidRPr="00776472" w:rsidRDefault="00776472" w:rsidP="00776472">
      <w:pPr>
        <w:rPr>
          <w:rFonts w:ascii="Calibri" w:hAnsi="Calibri"/>
          <w:b/>
          <w:sz w:val="22"/>
        </w:rPr>
      </w:pPr>
    </w:p>
    <w:p w:rsidR="00776472" w:rsidRDefault="00776472" w:rsidP="00776472">
      <w:pPr>
        <w:rPr>
          <w:rFonts w:ascii="Calibri" w:hAnsi="Calibri"/>
          <w:b/>
          <w:sz w:val="22"/>
        </w:rPr>
      </w:pPr>
      <w:r w:rsidRPr="00776472">
        <w:rPr>
          <w:rFonts w:ascii="Calibri" w:hAnsi="Calibri"/>
          <w:sz w:val="22"/>
        </w:rPr>
        <w:t xml:space="preserve">Expand the details by clicking on the approved transaction and scrolling down almost until the end, where you will see </w:t>
      </w:r>
      <w:r w:rsidRPr="00776472">
        <w:rPr>
          <w:rFonts w:ascii="Calibri" w:hAnsi="Calibri"/>
          <w:b/>
          <w:sz w:val="22"/>
        </w:rPr>
        <w:t>Request Refund.</w:t>
      </w:r>
    </w:p>
    <w:p w:rsidR="00776472" w:rsidRDefault="00776472" w:rsidP="00776472"/>
    <w:p w:rsidR="00776472" w:rsidRPr="00776472" w:rsidRDefault="00776472" w:rsidP="00776472">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sz w:val="22"/>
        </w:rPr>
      </w:pPr>
      <w:r w:rsidRPr="00776472">
        <w:rPr>
          <w:rFonts w:ascii="Calibri" w:hAnsi="Calibri"/>
          <w:sz w:val="22"/>
        </w:rPr>
        <w:t>Add the amount to be refunded (cannot be above the Approved amount)</w:t>
      </w:r>
    </w:p>
    <w:p w:rsidR="00776472" w:rsidRDefault="00776472" w:rsidP="00776472">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sz w:val="22"/>
        </w:rPr>
      </w:pPr>
      <w:r w:rsidRPr="00776472">
        <w:rPr>
          <w:rFonts w:ascii="Calibri" w:hAnsi="Calibri"/>
          <w:sz w:val="22"/>
        </w:rPr>
        <w:t>Enter a Reason in the Reason field. Example “Requested by Customer”</w:t>
      </w:r>
      <w:r w:rsidR="00CA3F49">
        <w:rPr>
          <w:rFonts w:ascii="Calibri" w:hAnsi="Calibri"/>
          <w:sz w:val="22"/>
        </w:rPr>
        <w:t>,</w:t>
      </w:r>
      <w:r w:rsidRPr="00776472">
        <w:rPr>
          <w:rFonts w:ascii="Calibri" w:hAnsi="Calibri"/>
          <w:sz w:val="22"/>
        </w:rPr>
        <w:t xml:space="preserve"> “Duplicate order from xxx”</w:t>
      </w:r>
    </w:p>
    <w:p w:rsidR="008F317A" w:rsidRPr="008F317A" w:rsidRDefault="008F317A" w:rsidP="008F317A">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sz w:val="22"/>
        </w:rPr>
      </w:pPr>
      <w:r>
        <w:rPr>
          <w:rFonts w:ascii="Calibri" w:hAnsi="Calibri"/>
          <w:sz w:val="22"/>
        </w:rPr>
        <w:t>Click Request Refund</w:t>
      </w:r>
    </w:p>
    <w:p w:rsidR="00F758D9" w:rsidRDefault="00CA3F49" w:rsidP="00F758D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sz w:val="22"/>
        </w:rPr>
      </w:pPr>
      <w:r>
        <w:rPr>
          <w:rFonts w:ascii="Calibri" w:hAnsi="Calibri"/>
          <w:noProof/>
          <w:sz w:val="22"/>
          <w:lang w:val="en-GB" w:eastAsia="en-GB"/>
        </w:rPr>
        <w:drawing>
          <wp:inline distT="0" distB="0" distL="0" distR="0">
            <wp:extent cx="5718810" cy="25050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8810" cy="2505075"/>
                    </a:xfrm>
                    <a:prstGeom prst="rect">
                      <a:avLst/>
                    </a:prstGeom>
                    <a:noFill/>
                    <a:ln>
                      <a:noFill/>
                    </a:ln>
                  </pic:spPr>
                </pic:pic>
              </a:graphicData>
            </a:graphic>
          </wp:inline>
        </w:drawing>
      </w:r>
    </w:p>
    <w:p w:rsidR="00F758D9" w:rsidRPr="00581D2F" w:rsidRDefault="008F317A" w:rsidP="00F758D9">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sz w:val="22"/>
        </w:rPr>
      </w:pPr>
      <w:r>
        <w:rPr>
          <w:rFonts w:ascii="Calibri" w:hAnsi="Calibri"/>
          <w:sz w:val="22"/>
        </w:rPr>
        <w:t>You will see a green pop up with a check mark indicating refund was requested.</w:t>
      </w:r>
    </w:p>
    <w:p w:rsidR="00F758D9" w:rsidRPr="00F758D9" w:rsidRDefault="00F758D9" w:rsidP="00F758D9">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sz w:val="22"/>
        </w:rPr>
      </w:pPr>
      <w:r w:rsidRPr="00F758D9">
        <w:rPr>
          <w:rFonts w:ascii="Calibri" w:hAnsi="Calibri"/>
          <w:sz w:val="22"/>
        </w:rPr>
        <w:t xml:space="preserve">Transaction Status will change from </w:t>
      </w:r>
      <w:r w:rsidRPr="00F758D9">
        <w:rPr>
          <w:rFonts w:ascii="Calibri" w:hAnsi="Calibri"/>
          <w:b/>
          <w:sz w:val="22"/>
        </w:rPr>
        <w:t xml:space="preserve">101 : Approved </w:t>
      </w:r>
      <w:r w:rsidRPr="008F317A">
        <w:rPr>
          <w:rFonts w:ascii="Calibri" w:hAnsi="Calibri"/>
          <w:sz w:val="22"/>
        </w:rPr>
        <w:t>to</w:t>
      </w:r>
      <w:r w:rsidRPr="00F758D9">
        <w:rPr>
          <w:rFonts w:ascii="Calibri" w:hAnsi="Calibri"/>
          <w:b/>
          <w:sz w:val="22"/>
        </w:rPr>
        <w:t xml:space="preserve"> 302 : Refund Requested</w:t>
      </w:r>
      <w:r>
        <w:rPr>
          <w:rFonts w:ascii="Calibri" w:hAnsi="Calibri"/>
          <w:b/>
          <w:sz w:val="22"/>
        </w:rPr>
        <w:t>.</w:t>
      </w:r>
    </w:p>
    <w:p w:rsidR="00F758D9" w:rsidRPr="00F758D9" w:rsidRDefault="00CA3F49" w:rsidP="00F758D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sz w:val="22"/>
        </w:rPr>
      </w:pPr>
      <w:r>
        <w:rPr>
          <w:rFonts w:ascii="Calibri" w:hAnsi="Calibri"/>
          <w:noProof/>
          <w:sz w:val="22"/>
          <w:lang w:val="en-GB" w:eastAsia="en-GB"/>
        </w:rPr>
        <w:drawing>
          <wp:inline distT="0" distB="0" distL="0" distR="0">
            <wp:extent cx="5724525" cy="1807845"/>
            <wp:effectExtent l="0" t="0" r="9525"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4525" cy="1807845"/>
                    </a:xfrm>
                    <a:prstGeom prst="rect">
                      <a:avLst/>
                    </a:prstGeom>
                    <a:noFill/>
                    <a:ln>
                      <a:noFill/>
                    </a:ln>
                  </pic:spPr>
                </pic:pic>
              </a:graphicData>
            </a:graphic>
          </wp:inline>
        </w:drawing>
      </w:r>
    </w:p>
    <w:p w:rsidR="00F758D9" w:rsidRDefault="00F758D9" w:rsidP="00F758D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sz w:val="22"/>
        </w:rPr>
      </w:pPr>
    </w:p>
    <w:p w:rsidR="00F758D9" w:rsidRPr="00F758D9" w:rsidRDefault="00F758D9" w:rsidP="00F758D9">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rPr>
      </w:pPr>
      <w:r w:rsidRPr="00F758D9">
        <w:rPr>
          <w:rFonts w:ascii="Calibri" w:hAnsi="Calibri"/>
        </w:rPr>
        <w:t xml:space="preserve">Once Refund is Approved by GPN Staff, transaction status will change to </w:t>
      </w:r>
      <w:r w:rsidRPr="00F758D9">
        <w:rPr>
          <w:rFonts w:ascii="Calibri" w:hAnsi="Calibri"/>
          <w:b/>
        </w:rPr>
        <w:t>301 : Refunded</w:t>
      </w:r>
      <w:r>
        <w:rPr>
          <w:rFonts w:ascii="Calibri" w:hAnsi="Calibri"/>
          <w:b/>
        </w:rPr>
        <w:t>.</w:t>
      </w:r>
    </w:p>
    <w:p w:rsidR="00F758D9" w:rsidRPr="00F758D9" w:rsidRDefault="006525EE" w:rsidP="00F758D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rPr>
      </w:pPr>
      <w:r>
        <w:rPr>
          <w:rFonts w:ascii="Calibri" w:hAnsi="Calibri"/>
          <w:noProof/>
          <w:lang w:val="en-GB" w:eastAsia="en-GB"/>
        </w:rPr>
        <w:lastRenderedPageBreak/>
        <w:drawing>
          <wp:inline distT="0" distB="0" distL="0" distR="0">
            <wp:extent cx="5760720" cy="146304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1463040"/>
                    </a:xfrm>
                    <a:prstGeom prst="rect">
                      <a:avLst/>
                    </a:prstGeom>
                    <a:noFill/>
                    <a:ln>
                      <a:noFill/>
                    </a:ln>
                  </pic:spPr>
                </pic:pic>
              </a:graphicData>
            </a:graphic>
          </wp:inline>
        </w:drawing>
      </w:r>
    </w:p>
    <w:p w:rsidR="00776472" w:rsidRDefault="006525EE" w:rsidP="00776472">
      <w:r>
        <w:rPr>
          <w:noProof/>
          <w:lang w:val="en-GB" w:eastAsia="en-GB"/>
        </w:rPr>
        <w:drawing>
          <wp:inline distT="0" distB="0" distL="0" distR="0">
            <wp:extent cx="5724525" cy="681990"/>
            <wp:effectExtent l="0" t="0" r="9525"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4525" cy="681990"/>
                    </a:xfrm>
                    <a:prstGeom prst="rect">
                      <a:avLst/>
                    </a:prstGeom>
                    <a:noFill/>
                    <a:ln>
                      <a:noFill/>
                    </a:ln>
                  </pic:spPr>
                </pic:pic>
              </a:graphicData>
            </a:graphic>
          </wp:inline>
        </w:drawing>
      </w:r>
    </w:p>
    <w:p w:rsidR="00D95CA7" w:rsidRPr="00DE4356" w:rsidRDefault="00D95CA7" w:rsidP="00D95CA7">
      <w:pPr>
        <w:pStyle w:val="Heading2"/>
        <w:numPr>
          <w:ilvl w:val="1"/>
          <w:numId w:val="4"/>
        </w:numPr>
      </w:pPr>
      <w:bookmarkStart w:id="11" w:name="_Toc444153062"/>
      <w:r>
        <w:t>Rebill</w:t>
      </w:r>
      <w:bookmarkEnd w:id="11"/>
    </w:p>
    <w:p w:rsidR="00D11B17" w:rsidRDefault="00D95CA7" w:rsidP="00D95CA7">
      <w:pPr>
        <w:rPr>
          <w:rFonts w:ascii="Calibri" w:hAnsi="Calibri" w:cs="Arial Unicode MS"/>
          <w:color w:val="222222"/>
          <w:sz w:val="22"/>
          <w:szCs w:val="22"/>
          <w:lang w:val="it-IT"/>
        </w:rPr>
      </w:pPr>
      <w:r w:rsidRPr="00D95CA7">
        <w:rPr>
          <w:rFonts w:ascii="Calibri" w:hAnsi="Calibri" w:cs="Arial Unicode MS"/>
          <w:color w:val="222222"/>
          <w:sz w:val="22"/>
          <w:szCs w:val="22"/>
          <w:lang w:val="it-IT"/>
        </w:rPr>
        <w:t>To verify all active / Inactive Rebills including Initial Charge Date, First Rebill, and subsequent Rebills, Navigate to</w:t>
      </w:r>
      <w:r w:rsidR="00D11B17">
        <w:rPr>
          <w:rFonts w:ascii="Calibri" w:hAnsi="Calibri" w:cs="Arial Unicode MS"/>
          <w:color w:val="222222"/>
          <w:sz w:val="22"/>
          <w:szCs w:val="22"/>
          <w:lang w:val="it-IT"/>
        </w:rPr>
        <w:t>:</w:t>
      </w:r>
    </w:p>
    <w:p w:rsidR="00D95CA7" w:rsidRPr="00D95CA7" w:rsidRDefault="00D95CA7" w:rsidP="00D95CA7">
      <w:pPr>
        <w:rPr>
          <w:rFonts w:ascii="Calibri" w:hAnsi="Calibri" w:cs="Arial Unicode MS"/>
          <w:color w:val="222222"/>
          <w:sz w:val="22"/>
          <w:szCs w:val="22"/>
          <w:lang w:val="it-IT"/>
        </w:rPr>
      </w:pPr>
      <w:r w:rsidRPr="00D95CA7">
        <w:rPr>
          <w:rFonts w:ascii="Calibri" w:hAnsi="Calibri" w:cs="Arial Unicode MS"/>
          <w:color w:val="222222"/>
          <w:sz w:val="22"/>
          <w:szCs w:val="22"/>
          <w:lang w:val="it-IT"/>
        </w:rPr>
        <w:t xml:space="preserve"> </w:t>
      </w:r>
    </w:p>
    <w:p w:rsidR="00D95CA7" w:rsidRDefault="008F317A" w:rsidP="00D95CA7">
      <w:r>
        <w:rPr>
          <w:rFonts w:ascii="Calibri" w:hAnsi="Calibri" w:cs="Arial Unicode MS"/>
          <w:b/>
          <w:color w:val="222222"/>
          <w:sz w:val="22"/>
          <w:szCs w:val="22"/>
          <w:lang w:val="it-IT"/>
        </w:rPr>
        <w:t xml:space="preserve">MBO Transaction &gt; </w:t>
      </w:r>
      <w:r w:rsidR="00D95CA7" w:rsidRPr="00D11B17">
        <w:rPr>
          <w:rFonts w:ascii="Calibri" w:hAnsi="Calibri" w:cs="Arial Unicode MS"/>
          <w:b/>
          <w:color w:val="222222"/>
          <w:sz w:val="22"/>
          <w:szCs w:val="22"/>
          <w:lang w:val="it-IT"/>
        </w:rPr>
        <w:t>Transactions</w:t>
      </w:r>
      <w:r>
        <w:rPr>
          <w:rFonts w:ascii="Calibri" w:hAnsi="Calibri" w:cs="Arial Unicode MS"/>
          <w:color w:val="222222"/>
          <w:sz w:val="22"/>
          <w:szCs w:val="22"/>
          <w:lang w:val="it-IT"/>
        </w:rPr>
        <w:t xml:space="preserve"> </w:t>
      </w:r>
      <w:r w:rsidR="00D95CA7" w:rsidRPr="00D11B17">
        <w:rPr>
          <w:rFonts w:ascii="Calibri" w:hAnsi="Calibri" w:cs="Arial Unicode MS"/>
          <w:b/>
          <w:color w:val="222222"/>
          <w:sz w:val="22"/>
          <w:szCs w:val="22"/>
          <w:lang w:val="it-IT"/>
        </w:rPr>
        <w:t>Rebill</w:t>
      </w:r>
      <w:r w:rsidR="00D95CA7" w:rsidRPr="00D95CA7">
        <w:rPr>
          <w:rFonts w:ascii="Calibri" w:hAnsi="Calibri" w:cs="Arial Unicode MS"/>
          <w:color w:val="222222"/>
          <w:sz w:val="22"/>
          <w:szCs w:val="22"/>
          <w:lang w:val="it-IT"/>
        </w:rPr>
        <w:t xml:space="preserve"> and </w:t>
      </w:r>
      <w:r w:rsidR="00C42CC7">
        <w:rPr>
          <w:rFonts w:ascii="Calibri" w:hAnsi="Calibri" w:cs="Arial Unicode MS"/>
          <w:color w:val="222222"/>
          <w:sz w:val="22"/>
          <w:szCs w:val="22"/>
          <w:lang w:val="it-IT"/>
        </w:rPr>
        <w:t>you will see the rebill charge. You will find information such as, first rebill date, the amount of failed attempts and the date of next rebill.</w:t>
      </w:r>
    </w:p>
    <w:p w:rsidR="00D11B17" w:rsidRDefault="00D11B17" w:rsidP="00D95CA7"/>
    <w:p w:rsidR="008F317A" w:rsidRDefault="006641B0" w:rsidP="00D11B17">
      <w:r>
        <w:rPr>
          <w:noProof/>
          <w:lang w:val="en-GB" w:eastAsia="en-GB"/>
        </w:rPr>
        <w:drawing>
          <wp:inline distT="0" distB="0" distL="0" distR="0">
            <wp:extent cx="5724525" cy="581660"/>
            <wp:effectExtent l="0" t="0" r="9525" b="889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24525" cy="581660"/>
                    </a:xfrm>
                    <a:prstGeom prst="rect">
                      <a:avLst/>
                    </a:prstGeom>
                    <a:noFill/>
                    <a:ln>
                      <a:noFill/>
                    </a:ln>
                  </pic:spPr>
                </pic:pic>
              </a:graphicData>
            </a:graphic>
          </wp:inline>
        </w:drawing>
      </w:r>
    </w:p>
    <w:p w:rsidR="008F317A" w:rsidRDefault="008F317A" w:rsidP="00D11B17"/>
    <w:p w:rsidR="008F317A" w:rsidRDefault="00C42CC7" w:rsidP="00D11B17">
      <w:r>
        <w:rPr>
          <w:rFonts w:ascii="Calibri" w:hAnsi="Calibri" w:cs="Arial Unicode MS"/>
          <w:color w:val="222222"/>
          <w:sz w:val="22"/>
          <w:szCs w:val="22"/>
          <w:lang w:val="it-IT"/>
        </w:rPr>
        <w:t>Double click the record</w:t>
      </w:r>
      <w:r w:rsidRPr="00D95CA7">
        <w:rPr>
          <w:rFonts w:ascii="Calibri" w:hAnsi="Calibri" w:cs="Arial Unicode MS"/>
          <w:color w:val="222222"/>
          <w:sz w:val="22"/>
          <w:szCs w:val="22"/>
          <w:lang w:val="it-IT"/>
        </w:rPr>
        <w:t xml:space="preserve"> </w:t>
      </w:r>
      <w:r>
        <w:rPr>
          <w:rFonts w:ascii="Calibri" w:hAnsi="Calibri" w:cs="Arial Unicode MS"/>
          <w:color w:val="222222"/>
          <w:sz w:val="22"/>
          <w:szCs w:val="22"/>
          <w:lang w:val="it-IT"/>
        </w:rPr>
        <w:t>to see trasaction details of the initial charge.</w:t>
      </w:r>
    </w:p>
    <w:p w:rsidR="008F317A" w:rsidRDefault="008F317A" w:rsidP="00D11B17"/>
    <w:p w:rsidR="008F317A" w:rsidRDefault="008F317A" w:rsidP="00D11B17"/>
    <w:p w:rsidR="008F317A" w:rsidRDefault="008F317A" w:rsidP="00D11B17">
      <w:r>
        <w:rPr>
          <w:noProof/>
          <w:lang w:val="en-GB" w:eastAsia="en-GB"/>
        </w:rPr>
        <w:drawing>
          <wp:inline distT="0" distB="0" distL="0" distR="0">
            <wp:extent cx="5718810" cy="24472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18810" cy="2447290"/>
                    </a:xfrm>
                    <a:prstGeom prst="rect">
                      <a:avLst/>
                    </a:prstGeom>
                    <a:noFill/>
                    <a:ln>
                      <a:noFill/>
                    </a:ln>
                  </pic:spPr>
                </pic:pic>
              </a:graphicData>
            </a:graphic>
          </wp:inline>
        </w:drawing>
      </w:r>
    </w:p>
    <w:p w:rsidR="00D11B17" w:rsidRDefault="00D11B17" w:rsidP="00D11B17"/>
    <w:p w:rsidR="00D11B17" w:rsidRDefault="00D11B17" w:rsidP="00D11B17"/>
    <w:p w:rsidR="00D11B17" w:rsidRDefault="00D11B17" w:rsidP="00D11B17"/>
    <w:p w:rsidR="00D11B17" w:rsidRDefault="00D11B17" w:rsidP="00D11B17"/>
    <w:p w:rsidR="00D11B17" w:rsidRDefault="00D11B17" w:rsidP="00D11B17"/>
    <w:p w:rsidR="00266B41" w:rsidRPr="00107FBB" w:rsidRDefault="00D11B17" w:rsidP="00DE4356">
      <w:pPr>
        <w:pStyle w:val="Tytu"/>
        <w:numPr>
          <w:ilvl w:val="0"/>
          <w:numId w:val="13"/>
        </w:numPr>
        <w:spacing w:before="120"/>
        <w:rPr>
          <w:rFonts w:ascii="Arial" w:eastAsia="Arial" w:hAnsi="Arial" w:cs="Arial"/>
          <w:b/>
          <w:bCs/>
          <w:lang w:val="it-IT"/>
        </w:rPr>
      </w:pPr>
      <w:bookmarkStart w:id="12" w:name="_Toc444153063"/>
      <w:r>
        <w:rPr>
          <w:rFonts w:ascii="Arial" w:hAnsi="Arial"/>
          <w:b/>
          <w:bCs/>
          <w:lang w:val="it-IT"/>
        </w:rPr>
        <w:lastRenderedPageBreak/>
        <w:t>Glossary</w:t>
      </w:r>
      <w:bookmarkEnd w:id="12"/>
    </w:p>
    <w:p w:rsidR="00266B41" w:rsidRPr="00107FBB" w:rsidRDefault="00266B41" w:rsidP="00266B41">
      <w:pPr>
        <w:pStyle w:val="Tre2"/>
        <w:rPr>
          <w:lang w:val="it-IT"/>
        </w:rPr>
      </w:pPr>
    </w:p>
    <w:p w:rsidR="00D11B17" w:rsidRPr="00D11B17" w:rsidRDefault="00D11B17" w:rsidP="00D11B17">
      <w:pPr>
        <w:pStyle w:val="Tre"/>
        <w:numPr>
          <w:ilvl w:val="0"/>
          <w:numId w:val="20"/>
        </w:numPr>
        <w:rPr>
          <w:rFonts w:ascii="Calibri" w:hAnsi="Calibri"/>
        </w:rPr>
      </w:pPr>
      <w:r w:rsidRPr="00D11B17">
        <w:rPr>
          <w:rFonts w:ascii="Calibri" w:hAnsi="Calibri"/>
          <w:b/>
        </w:rPr>
        <w:t>Gateway</w:t>
      </w:r>
      <w:r w:rsidRPr="00D11B17">
        <w:rPr>
          <w:rFonts w:ascii="Calibri" w:hAnsi="Calibri"/>
        </w:rPr>
        <w:t xml:space="preserve"> – The web server, database server and programs associated with Credit Card processing</w:t>
      </w:r>
      <w:r w:rsidR="004F0FCE">
        <w:rPr>
          <w:rFonts w:ascii="Calibri" w:hAnsi="Calibri"/>
        </w:rPr>
        <w:t xml:space="preserve"> between Merchant’s System and Acquiring Bank</w:t>
      </w:r>
    </w:p>
    <w:p w:rsidR="00D11B17" w:rsidRDefault="00D11B17" w:rsidP="00D11B17">
      <w:pPr>
        <w:pStyle w:val="Tre"/>
        <w:numPr>
          <w:ilvl w:val="0"/>
          <w:numId w:val="20"/>
        </w:numPr>
        <w:rPr>
          <w:rFonts w:ascii="Calibri" w:hAnsi="Calibri"/>
        </w:rPr>
      </w:pPr>
      <w:r w:rsidRPr="00D11B17">
        <w:rPr>
          <w:rFonts w:ascii="Calibri" w:hAnsi="Calibri"/>
          <w:b/>
        </w:rPr>
        <w:t>API</w:t>
      </w:r>
      <w:r w:rsidRPr="00D11B17">
        <w:rPr>
          <w:rFonts w:ascii="Calibri" w:hAnsi="Calibri"/>
        </w:rPr>
        <w:t xml:space="preserve"> – The Application program Interface is the code and the specification for transmitting transaction data to the Gateway. </w:t>
      </w:r>
    </w:p>
    <w:p w:rsidR="00D11B17" w:rsidRDefault="00D11B17" w:rsidP="00D11B17">
      <w:pPr>
        <w:pStyle w:val="Tre"/>
        <w:numPr>
          <w:ilvl w:val="0"/>
          <w:numId w:val="20"/>
        </w:numPr>
        <w:rPr>
          <w:rFonts w:ascii="Calibri" w:hAnsi="Calibri"/>
        </w:rPr>
      </w:pPr>
      <w:r w:rsidRPr="00D11B17">
        <w:rPr>
          <w:rFonts w:ascii="Calibri" w:hAnsi="Calibri"/>
          <w:b/>
        </w:rPr>
        <w:t>Transaction</w:t>
      </w:r>
      <w:r w:rsidRPr="00D11B17">
        <w:rPr>
          <w:rFonts w:ascii="Calibri" w:hAnsi="Calibri"/>
        </w:rPr>
        <w:t xml:space="preserve"> – Any exchange of date between the Gateway and the Merchant. </w:t>
      </w:r>
    </w:p>
    <w:p w:rsidR="00D11B17" w:rsidRDefault="00D11B17" w:rsidP="00D11B17">
      <w:pPr>
        <w:pStyle w:val="Tre"/>
        <w:numPr>
          <w:ilvl w:val="0"/>
          <w:numId w:val="20"/>
        </w:numPr>
        <w:rPr>
          <w:rFonts w:ascii="Calibri" w:hAnsi="Calibri"/>
        </w:rPr>
      </w:pPr>
      <w:r w:rsidRPr="00D11B17">
        <w:rPr>
          <w:rFonts w:ascii="Calibri" w:hAnsi="Calibri"/>
          <w:b/>
        </w:rPr>
        <w:t>CHD</w:t>
      </w:r>
      <w:r w:rsidRPr="00D11B17">
        <w:rPr>
          <w:rFonts w:ascii="Calibri" w:hAnsi="Calibri"/>
        </w:rPr>
        <w:t xml:space="preserve"> – Card Holder Data as described by PCI (the Payment Card Industry and CHD are addressed in more detail in the Sec</w:t>
      </w:r>
      <w:r w:rsidR="00ED12E5">
        <w:rPr>
          <w:rFonts w:ascii="Calibri" w:hAnsi="Calibri"/>
        </w:rPr>
        <w:t>urity section of this document.)</w:t>
      </w:r>
    </w:p>
    <w:p w:rsidR="00D11B17" w:rsidRDefault="00D11B17" w:rsidP="00D11B17">
      <w:pPr>
        <w:pStyle w:val="Tre"/>
        <w:numPr>
          <w:ilvl w:val="0"/>
          <w:numId w:val="20"/>
        </w:numPr>
        <w:rPr>
          <w:rFonts w:ascii="Calibri" w:hAnsi="Calibri"/>
        </w:rPr>
      </w:pPr>
      <w:r w:rsidRPr="00D11B17">
        <w:rPr>
          <w:rFonts w:ascii="Calibri" w:hAnsi="Calibri"/>
          <w:b/>
        </w:rPr>
        <w:t>Authorize</w:t>
      </w:r>
      <w:r w:rsidRPr="00D11B17">
        <w:rPr>
          <w:rFonts w:ascii="Calibri" w:hAnsi="Calibri"/>
        </w:rPr>
        <w:t xml:space="preserve"> (AUTH, Auth) – An Authorize</w:t>
      </w:r>
      <w:r w:rsidR="00ED12E5">
        <w:rPr>
          <w:rFonts w:ascii="Calibri" w:hAnsi="Calibri"/>
        </w:rPr>
        <w:t>d</w:t>
      </w:r>
      <w:r w:rsidRPr="00D11B17">
        <w:rPr>
          <w:rFonts w:ascii="Calibri" w:hAnsi="Calibri"/>
        </w:rPr>
        <w:t xml:space="preserve"> transaction “reserves” a specified amount for a limited time from the Cardholder’s account at the Issuing Bank. The Cardholder’s account is NOT charged at this time. </w:t>
      </w:r>
    </w:p>
    <w:p w:rsidR="00D11B17" w:rsidRDefault="00D11B17" w:rsidP="00D11B17">
      <w:pPr>
        <w:pStyle w:val="Tre"/>
        <w:numPr>
          <w:ilvl w:val="0"/>
          <w:numId w:val="20"/>
        </w:numPr>
        <w:rPr>
          <w:rFonts w:ascii="Calibri" w:hAnsi="Calibri"/>
        </w:rPr>
      </w:pPr>
      <w:r w:rsidRPr="00D11B17">
        <w:rPr>
          <w:rFonts w:ascii="Calibri" w:hAnsi="Calibri"/>
          <w:b/>
        </w:rPr>
        <w:t>Capture</w:t>
      </w:r>
      <w:r w:rsidRPr="00D11B17">
        <w:rPr>
          <w:rFonts w:ascii="Calibri" w:hAnsi="Calibri"/>
        </w:rPr>
        <w:t xml:space="preserve"> – A Capture</w:t>
      </w:r>
      <w:r w:rsidR="00ED12E5">
        <w:rPr>
          <w:rFonts w:ascii="Calibri" w:hAnsi="Calibri"/>
        </w:rPr>
        <w:t>d</w:t>
      </w:r>
      <w:r w:rsidRPr="00D11B17">
        <w:rPr>
          <w:rFonts w:ascii="Calibri" w:hAnsi="Calibri"/>
        </w:rPr>
        <w:t xml:space="preserve"> transaction charges to a Cardholders account the amount specified in an Authorize</w:t>
      </w:r>
      <w:r w:rsidR="00ED12E5">
        <w:rPr>
          <w:rFonts w:ascii="Calibri" w:hAnsi="Calibri"/>
        </w:rPr>
        <w:t>d</w:t>
      </w:r>
      <w:r w:rsidRPr="00D11B17">
        <w:rPr>
          <w:rFonts w:ascii="Calibri" w:hAnsi="Calibri"/>
        </w:rPr>
        <w:t xml:space="preserve"> transaction. Under certain rules, the amount may vary slightly with the Authorized amount, otherwise the amount Captured must be identical to the amount Authorized. </w:t>
      </w:r>
    </w:p>
    <w:p w:rsidR="00D11B17" w:rsidRDefault="00D11B17" w:rsidP="0065507D">
      <w:pPr>
        <w:pStyle w:val="Tre"/>
        <w:numPr>
          <w:ilvl w:val="0"/>
          <w:numId w:val="20"/>
        </w:numPr>
        <w:rPr>
          <w:rFonts w:ascii="Calibri" w:hAnsi="Calibri"/>
        </w:rPr>
      </w:pPr>
      <w:r w:rsidRPr="00D11B17">
        <w:rPr>
          <w:rFonts w:ascii="Calibri" w:hAnsi="Calibri"/>
          <w:b/>
        </w:rPr>
        <w:t>Rebill</w:t>
      </w:r>
      <w:r w:rsidRPr="00D11B17">
        <w:rPr>
          <w:rFonts w:ascii="Calibri" w:hAnsi="Calibri"/>
        </w:rPr>
        <w:t xml:space="preserve"> – A Rebill transaction (also known as Recurring Charge) occurs when the cardholder and merchant agree to purchase goods or services on an ongoing basis over a period of time. Recurring transactions are multiple transactions processed at predetermined intervals, not to exceed one year between transactions. Examples of recurring transactions include insurance premiums, subscriptions, Internet service provider fees, membership fees, tuition, or utility charges.</w:t>
      </w:r>
    </w:p>
    <w:p w:rsidR="00D11B17" w:rsidRDefault="00D11B17" w:rsidP="00D11B17">
      <w:pPr>
        <w:pStyle w:val="Tre"/>
        <w:numPr>
          <w:ilvl w:val="0"/>
          <w:numId w:val="20"/>
        </w:numPr>
        <w:rPr>
          <w:rFonts w:ascii="Calibri" w:hAnsi="Calibri"/>
        </w:rPr>
      </w:pPr>
      <w:r w:rsidRPr="00D11B17">
        <w:rPr>
          <w:rFonts w:ascii="Calibri" w:hAnsi="Calibri"/>
          <w:b/>
        </w:rPr>
        <w:t>Refund</w:t>
      </w:r>
      <w:r w:rsidRPr="00D11B17">
        <w:rPr>
          <w:rFonts w:ascii="Calibri" w:hAnsi="Calibri"/>
        </w:rPr>
        <w:t xml:space="preserve"> – Refunds are requested by the Merchant for the purpose of crediting the Cardholder’s credit card for all or a portion of the original charge.</w:t>
      </w:r>
    </w:p>
    <w:p w:rsidR="00D11B17" w:rsidRPr="00D11B17" w:rsidRDefault="00D11B17" w:rsidP="00D11B17">
      <w:pPr>
        <w:pStyle w:val="Tre"/>
        <w:numPr>
          <w:ilvl w:val="0"/>
          <w:numId w:val="20"/>
        </w:numPr>
        <w:rPr>
          <w:rFonts w:ascii="Calibri" w:hAnsi="Calibri"/>
        </w:rPr>
      </w:pPr>
      <w:r w:rsidRPr="00D11B17">
        <w:rPr>
          <w:rFonts w:ascii="Calibri" w:hAnsi="Calibri"/>
          <w:b/>
        </w:rPr>
        <w:t>Chargeback</w:t>
      </w:r>
      <w:r w:rsidRPr="00D11B17">
        <w:rPr>
          <w:rFonts w:ascii="Calibri" w:hAnsi="Calibri"/>
        </w:rPr>
        <w:t xml:space="preserve"> – Chargebacks are created when the Cardholder informs the Issuing Bank that there is a problem with the goods or services received or not received from the merchant.</w:t>
      </w:r>
    </w:p>
    <w:p w:rsidR="00D11B17" w:rsidRPr="00D11B17" w:rsidRDefault="00D11B17" w:rsidP="00D11B17">
      <w:pPr>
        <w:pStyle w:val="Tre"/>
        <w:numPr>
          <w:ilvl w:val="0"/>
          <w:numId w:val="19"/>
        </w:numPr>
        <w:rPr>
          <w:rFonts w:ascii="Calibri" w:hAnsi="Calibri"/>
        </w:rPr>
      </w:pPr>
      <w:r w:rsidRPr="00D11B17">
        <w:rPr>
          <w:rFonts w:ascii="Calibri" w:hAnsi="Calibri"/>
          <w:b/>
        </w:rPr>
        <w:t>3DS</w:t>
      </w:r>
      <w:r w:rsidRPr="00D11B17">
        <w:rPr>
          <w:rFonts w:ascii="Calibri" w:hAnsi="Calibri"/>
        </w:rPr>
        <w:t xml:space="preserve"> – 3DS (3D Secure) is a generic name for programs from</w:t>
      </w:r>
      <w:r>
        <w:rPr>
          <w:rFonts w:ascii="Calibri" w:hAnsi="Calibri"/>
        </w:rPr>
        <w:t xml:space="preserve"> several of the card companies. </w:t>
      </w:r>
      <w:r w:rsidRPr="00D11B17">
        <w:rPr>
          <w:rFonts w:ascii="Calibri" w:hAnsi="Calibri"/>
        </w:rPr>
        <w:t xml:space="preserve">The formal names are: Verified by Visa, Secure Code by Mastercard and JSecure from JCB. </w:t>
      </w:r>
    </w:p>
    <w:p w:rsidR="00266B41" w:rsidRPr="00D11B17" w:rsidRDefault="00D11B17" w:rsidP="00D11B17">
      <w:pPr>
        <w:pStyle w:val="Tre"/>
        <w:ind w:left="720"/>
        <w:rPr>
          <w:rFonts w:ascii="Calibri" w:hAnsi="Calibri"/>
          <w:sz w:val="24"/>
        </w:rPr>
      </w:pPr>
      <w:r w:rsidRPr="00D11B17">
        <w:rPr>
          <w:rFonts w:ascii="Calibri" w:hAnsi="Calibri"/>
        </w:rPr>
        <w:lastRenderedPageBreak/>
        <w:t>Transactions processed under 3DS involve the Cardholder being redirected to the Issuing Bank for transaction Authorization. Transactions processed as 3DS provide some levels of protection for the Merchant against Chargebacks resulting from fraudulent charges.</w:t>
      </w:r>
    </w:p>
    <w:sectPr w:rsidR="00266B41" w:rsidRPr="00D11B17">
      <w:headerReference w:type="default" r:id="rId27"/>
      <w:footerReference w:type="default" r:id="rId28"/>
      <w:pgSz w:w="11900" w:h="16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AE1" w:rsidRDefault="00F35AE1">
      <w:r>
        <w:separator/>
      </w:r>
    </w:p>
  </w:endnote>
  <w:endnote w:type="continuationSeparator" w:id="0">
    <w:p w:rsidR="00F35AE1" w:rsidRDefault="00F35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Gill Sans SemiBold">
    <w:altName w:val="Times New Roman"/>
    <w:charset w:val="00"/>
    <w:family w:val="roman"/>
    <w:pitch w:val="default"/>
  </w:font>
  <w:font w:name="Arial">
    <w:panose1 w:val="020B0604020202020204"/>
    <w:charset w:val="EE"/>
    <w:family w:val="swiss"/>
    <w:pitch w:val="variable"/>
    <w:sig w:usb0="E0002EFF" w:usb1="C0007843" w:usb2="00000009" w:usb3="00000000" w:csb0="000001FF" w:csb1="00000000"/>
  </w:font>
  <w:font w:name="Helvetica Neue">
    <w:altName w:val="Times New Roman"/>
    <w:charset w:val="00"/>
    <w:family w:val="roman"/>
    <w:pitch w:val="default"/>
  </w:font>
  <w:font w:name="Myriad Pro">
    <w:altName w:val="Times New Roman"/>
    <w:charset w:val="00"/>
    <w:family w:val="roman"/>
    <w:pitch w:val="default"/>
  </w:font>
  <w:font w:name="Helvetica Neue Medium">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Helvetica Neue Ligh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7D" w:rsidRDefault="0065507D">
    <w:pPr>
      <w:pStyle w:val="Nagwekistopka"/>
      <w:tabs>
        <w:tab w:val="center" w:pos="4510"/>
      </w:tabs>
      <w:jc w:val="left"/>
    </w:pPr>
    <w:r>
      <w:rPr>
        <w:rStyle w:val="Szary"/>
        <w:rFonts w:ascii="Arial" w:eastAsia="Arial" w:hAnsi="Arial" w:cs="Arial"/>
        <w:noProof/>
        <w:sz w:val="14"/>
        <w:szCs w:val="14"/>
        <w:lang w:val="en-GB" w:eastAsia="en-GB"/>
      </w:rPr>
      <mc:AlternateContent>
        <mc:Choice Requires="wps">
          <w:drawing>
            <wp:inline distT="0" distB="0" distL="0" distR="0">
              <wp:extent cx="5460047" cy="351684"/>
              <wp:effectExtent l="0" t="0" r="0" b="0"/>
              <wp:docPr id="1073741826" name="officeArt object"/>
              <wp:cNvGraphicFramePr/>
              <a:graphic xmlns:a="http://schemas.openxmlformats.org/drawingml/2006/main">
                <a:graphicData uri="http://schemas.microsoft.com/office/word/2010/wordprocessingShape">
                  <wps:wsp>
                    <wps:cNvSpPr/>
                    <wps:spPr>
                      <a:xfrm>
                        <a:off x="0" y="0"/>
                        <a:ext cx="5460047" cy="351684"/>
                      </a:xfrm>
                      <a:prstGeom prst="rect">
                        <a:avLst/>
                      </a:prstGeom>
                      <a:noFill/>
                      <a:ln w="3175" cap="flat">
                        <a:solidFill>
                          <a:srgbClr val="929292"/>
                        </a:solidFill>
                        <a:prstDash val="solid"/>
                        <a:miter lim="400000"/>
                      </a:ln>
                      <a:effectLst/>
                    </wps:spPr>
                    <wps:txbx>
                      <w:txbxContent>
                        <w:p w:rsidR="0065507D" w:rsidRDefault="0065507D">
                          <w:pPr>
                            <w:pStyle w:val="Nagwekistopka"/>
                            <w:spacing w:line="216" w:lineRule="auto"/>
                            <w:jc w:val="left"/>
                          </w:pPr>
                          <w:r>
                            <w:rPr>
                              <w:rFonts w:ascii="Calibri" w:hAnsi="Calibri"/>
                              <w:color w:val="919191"/>
                              <w:sz w:val="18"/>
                              <w:szCs w:val="18"/>
                              <w:lang w:val="de-DE"/>
                            </w:rPr>
                            <w:t>©</w:t>
                          </w:r>
                          <w:r>
                            <w:rPr>
                              <w:rFonts w:ascii="Calibri" w:hAnsi="Calibri"/>
                              <w:color w:val="919191"/>
                              <w:sz w:val="18"/>
                              <w:szCs w:val="18"/>
                            </w:rPr>
                            <w:t xml:space="preserve"> 2016 GPN DATA GROUP INTERNATIONAL ® </w:t>
                          </w:r>
                          <w:r>
                            <w:rPr>
                              <w:rStyle w:val="Szary"/>
                              <w:rFonts w:ascii="Calibri" w:hAnsi="Calibri"/>
                              <w:color w:val="919191"/>
                              <w:sz w:val="18"/>
                              <w:szCs w:val="18"/>
                            </w:rPr>
                            <w:t xml:space="preserve">All Rights Reserved. </w:t>
                          </w:r>
                          <w:r>
                            <w:rPr>
                              <w:rStyle w:val="Szary"/>
                              <w:rFonts w:ascii="Arial Unicode MS" w:hAnsi="Arial Unicode MS"/>
                              <w:color w:val="919191"/>
                              <w:sz w:val="16"/>
                              <w:szCs w:val="16"/>
                            </w:rPr>
                            <w:br/>
                          </w:r>
                          <w:r>
                            <w:rPr>
                              <w:rStyle w:val="Szary"/>
                              <w:rFonts w:ascii="Calibri" w:hAnsi="Calibri"/>
                              <w:color w:val="919191"/>
                              <w:sz w:val="16"/>
                              <w:szCs w:val="16"/>
                            </w:rPr>
                            <w:t>All trademarks, service marks and trade names referenced in this material are the property of their respective owners.</w:t>
                          </w:r>
                        </w:p>
                      </w:txbxContent>
                    </wps:txbx>
                    <wps:bodyPr wrap="square" lIns="50800" tIns="50800" rIns="50800" bIns="50800" numCol="1" anchor="t">
                      <a:noAutofit/>
                    </wps:bodyPr>
                  </wps:wsp>
                </a:graphicData>
              </a:graphic>
            </wp:inline>
          </w:drawing>
        </mc:Choice>
        <mc:Fallback>
          <w:pict>
            <v:rect id="officeArt object" o:spid="_x0000_s1029" style="width:429.9pt;height:2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" filled="f" strokecolor="#929292" strokeweight=".25pt">
              <v:stroke miterlimit="4"/>
              <v:textbox inset="4pt,4pt,4pt,4pt">
                <w:txbxContent>
                  <w:p w:rsidR="0065507D" w:rsidRDefault="0065507D">
                    <w:pPr>
                      <w:pStyle w:val="Nagwekistopka"/>
                      <w:spacing w:line="216" w:lineRule="auto"/>
                      <w:jc w:val="left"/>
                    </w:pPr>
                    <w:r>
                      <w:rPr>
                        <w:rFonts w:ascii="Calibri" w:hAnsi="Calibri"/>
                        <w:color w:val="919191"/>
                        <w:sz w:val="18"/>
                        <w:szCs w:val="18"/>
                        <w:lang w:val="de-DE"/>
                      </w:rPr>
                      <w:t>©</w:t>
                    </w:r>
                    <w:r>
                      <w:rPr>
                        <w:rFonts w:ascii="Calibri" w:hAnsi="Calibri"/>
                        <w:color w:val="919191"/>
                        <w:sz w:val="18"/>
                        <w:szCs w:val="18"/>
                      </w:rPr>
                      <w:t xml:space="preserve"> 2016 GPN DATA GROUP INTERNATIONAL ® </w:t>
                    </w:r>
                    <w:r>
                      <w:rPr>
                        <w:rStyle w:val="Szary"/>
                        <w:rFonts w:ascii="Calibri" w:hAnsi="Calibri"/>
                        <w:color w:val="919191"/>
                        <w:sz w:val="18"/>
                        <w:szCs w:val="18"/>
                      </w:rPr>
                      <w:t xml:space="preserve">All Rights Reserved. </w:t>
                    </w:r>
                    <w:r>
                      <w:rPr>
                        <w:rStyle w:val="Szary"/>
                        <w:rFonts w:ascii="Arial Unicode MS" w:hAnsi="Arial Unicode MS"/>
                        <w:color w:val="919191"/>
                        <w:sz w:val="16"/>
                        <w:szCs w:val="16"/>
                      </w:rPr>
                      <w:br/>
                    </w:r>
                    <w:r>
                      <w:rPr>
                        <w:rStyle w:val="Szary"/>
                        <w:rFonts w:ascii="Calibri" w:hAnsi="Calibri"/>
                        <w:color w:val="919191"/>
                        <w:sz w:val="16"/>
                        <w:szCs w:val="16"/>
                      </w:rPr>
                      <w:t>All trademarks, service marks and trade names referenced in this material are the property of their respective owners.</w:t>
                    </w:r>
                  </w:p>
                </w:txbxContent>
              </v:textbox>
              <w10:anchorlock/>
            </v:rect>
          </w:pict>
        </mc:Fallback>
      </mc:AlternateContent>
    </w:r>
    <w:r>
      <w:rPr>
        <w:rFonts w:ascii="Arial" w:eastAsia="Arial" w:hAnsi="Arial" w:cs="Arial"/>
        <w:color w:val="737577"/>
        <w:sz w:val="14"/>
        <w:szCs w:val="14"/>
      </w:rPr>
      <w:tab/>
    </w:r>
    <w:r>
      <w:rPr>
        <w:rFonts w:ascii="Arial" w:eastAsia="Arial" w:hAnsi="Arial" w:cs="Arial"/>
        <w:color w:val="737577"/>
        <w:sz w:val="14"/>
        <w:szCs w:val="14"/>
      </w:rPr>
      <w:tab/>
    </w:r>
    <w:r>
      <w:rPr>
        <w:rFonts w:ascii="Calibri" w:eastAsia="Calibri" w:hAnsi="Calibri" w:cs="Calibri"/>
        <w:color w:val="919191"/>
        <w:sz w:val="26"/>
        <w:szCs w:val="26"/>
      </w:rPr>
      <w:fldChar w:fldCharType="begin"/>
    </w:r>
    <w:r>
      <w:rPr>
        <w:rFonts w:ascii="Calibri" w:eastAsia="Calibri" w:hAnsi="Calibri" w:cs="Calibri"/>
        <w:color w:val="919191"/>
        <w:sz w:val="26"/>
        <w:szCs w:val="26"/>
      </w:rPr>
      <w:instrText xml:space="preserve"> PAGE </w:instrText>
    </w:r>
    <w:r>
      <w:rPr>
        <w:rFonts w:ascii="Calibri" w:eastAsia="Calibri" w:hAnsi="Calibri" w:cs="Calibri"/>
        <w:color w:val="919191"/>
        <w:sz w:val="26"/>
        <w:szCs w:val="26"/>
      </w:rPr>
      <w:fldChar w:fldCharType="separate"/>
    </w:r>
    <w:r w:rsidR="00FA437F">
      <w:rPr>
        <w:rFonts w:ascii="Calibri" w:eastAsia="Calibri" w:hAnsi="Calibri" w:cs="Calibri"/>
        <w:noProof/>
        <w:color w:val="919191"/>
        <w:sz w:val="26"/>
        <w:szCs w:val="26"/>
      </w:rPr>
      <w:t>9</w:t>
    </w:r>
    <w:r>
      <w:rPr>
        <w:rFonts w:ascii="Calibri" w:eastAsia="Calibri" w:hAnsi="Calibri" w:cs="Calibri"/>
        <w:color w:val="919191"/>
        <w:sz w:val="26"/>
        <w:szCs w:val="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AE1" w:rsidRDefault="00F35AE1">
      <w:r>
        <w:separator/>
      </w:r>
    </w:p>
  </w:footnote>
  <w:footnote w:type="continuationSeparator" w:id="0">
    <w:p w:rsidR="00F35AE1" w:rsidRDefault="00F35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7D" w:rsidRDefault="0065507D">
    <w:pPr>
      <w:pStyle w:val="Nagwekistopka"/>
      <w:tabs>
        <w:tab w:val="center" w:pos="4510"/>
      </w:tabs>
      <w:jc w:val="left"/>
    </w:pPr>
    <w:r>
      <w:tab/>
    </w:r>
    <w:r>
      <w:rPr>
        <w:noProof/>
        <w:lang w:val="en-GB" w:eastAsia="en-GB"/>
      </w:rPr>
      <w:drawing>
        <wp:inline distT="0" distB="0" distL="0" distR="0" wp14:anchorId="544E2017" wp14:editId="5431F9D5">
          <wp:extent cx="1761101" cy="645373"/>
          <wp:effectExtent l="0" t="0" r="0" b="0"/>
          <wp:docPr id="7" name="officeArt object"/>
          <wp:cNvGraphicFramePr/>
          <a:graphic xmlns:a="http://schemas.openxmlformats.org/drawingml/2006/main">
            <a:graphicData uri="http://schemas.openxmlformats.org/drawingml/2006/picture">
              <pic:pic xmlns:pic="http://schemas.openxmlformats.org/drawingml/2006/picture">
                <pic:nvPicPr>
                  <pic:cNvPr id="1073741825" name="LOGO_GPNDATA-INTERNATIONAL_RGB-®-v2.pdf"/>
                  <pic:cNvPicPr>
                    <a:picLocks noChangeAspect="1"/>
                  </pic:cNvPicPr>
                </pic:nvPicPr>
                <pic:blipFill>
                  <a:blip r:embed="rId1">
                    <a:extLst/>
                  </a:blip>
                  <a:stretch>
                    <a:fillRect/>
                  </a:stretch>
                </pic:blipFill>
                <pic:spPr>
                  <a:xfrm>
                    <a:off x="0" y="0"/>
                    <a:ext cx="1761101" cy="645373"/>
                  </a:xfrm>
                  <a:prstGeom prst="rect">
                    <a:avLst/>
                  </a:prstGeom>
                  <a:ln w="12700" cap="flat">
                    <a:noFill/>
                    <a:miter lim="400000"/>
                  </a:ln>
                  <a:effectLst/>
                </pic:spPr>
              </pic:pic>
            </a:graphicData>
          </a:graphic>
        </wp:inline>
      </w:drawing>
    </w:r>
  </w:p>
  <w:p w:rsidR="0065507D" w:rsidRDefault="0065507D">
    <w:pPr>
      <w:pStyle w:val="Nagwekistopka"/>
      <w:tabs>
        <w:tab w:val="center" w:pos="451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17944"/>
    <w:multiLevelType w:val="multilevel"/>
    <w:tmpl w:val="538232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FEA42BE"/>
    <w:multiLevelType w:val="hybridMultilevel"/>
    <w:tmpl w:val="C652B8AA"/>
    <w:lvl w:ilvl="0" w:tplc="E5F6AFFC">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12AD18E7"/>
    <w:multiLevelType w:val="multilevel"/>
    <w:tmpl w:val="F06E4E5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0A44D2"/>
    <w:multiLevelType w:val="hybridMultilevel"/>
    <w:tmpl w:val="7EBC9A30"/>
    <w:lvl w:ilvl="0" w:tplc="E5F6AFFC">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5E355BE"/>
    <w:multiLevelType w:val="hybridMultilevel"/>
    <w:tmpl w:val="207CB854"/>
    <w:lvl w:ilvl="0" w:tplc="40E885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A07B6"/>
    <w:multiLevelType w:val="multilevel"/>
    <w:tmpl w:val="A4E45A9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BF166A"/>
    <w:multiLevelType w:val="hybridMultilevel"/>
    <w:tmpl w:val="24EE304E"/>
    <w:lvl w:ilvl="0" w:tplc="E5F6AFFC">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353439A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F96E46"/>
    <w:multiLevelType w:val="hybridMultilevel"/>
    <w:tmpl w:val="9F04E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0134C4"/>
    <w:multiLevelType w:val="hybridMultilevel"/>
    <w:tmpl w:val="F2E84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D435B8"/>
    <w:multiLevelType w:val="hybridMultilevel"/>
    <w:tmpl w:val="2C1CB0FE"/>
    <w:lvl w:ilvl="0" w:tplc="76BA4234">
      <w:start w:val="1"/>
      <w:numFmt w:val="decimal"/>
      <w:lvlText w:val="%1.)"/>
      <w:lvlJc w:val="left"/>
      <w:pPr>
        <w:ind w:left="360" w:hanging="360"/>
      </w:pPr>
      <w:rPr>
        <w:rFonts w:hint="default"/>
      </w:rPr>
    </w:lvl>
    <w:lvl w:ilvl="1" w:tplc="F0E65700">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37C2DAF"/>
    <w:multiLevelType w:val="hybridMultilevel"/>
    <w:tmpl w:val="A636149A"/>
    <w:lvl w:ilvl="0" w:tplc="517C6F20">
      <w:numFmt w:val="bullet"/>
      <w:lvlText w:val="-"/>
      <w:lvlJc w:val="left"/>
      <w:pPr>
        <w:ind w:left="720" w:hanging="360"/>
      </w:pPr>
      <w:rPr>
        <w:rFonts w:ascii="Calibri" w:eastAsia="Arial Unicode MS" w:hAnsi="Calibri"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1E1CED"/>
    <w:multiLevelType w:val="hybridMultilevel"/>
    <w:tmpl w:val="8AE047C4"/>
    <w:lvl w:ilvl="0" w:tplc="E5F6AFFC">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49F627B1"/>
    <w:multiLevelType w:val="multilevel"/>
    <w:tmpl w:val="FCDE9DB2"/>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F930C21"/>
    <w:multiLevelType w:val="multilevel"/>
    <w:tmpl w:val="F06E4E5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78098D"/>
    <w:multiLevelType w:val="hybridMultilevel"/>
    <w:tmpl w:val="19589E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AAD57BE"/>
    <w:multiLevelType w:val="hybridMultilevel"/>
    <w:tmpl w:val="F9389024"/>
    <w:lvl w:ilvl="0" w:tplc="96E8E6E2">
      <w:numFmt w:val="bullet"/>
      <w:lvlText w:val="-"/>
      <w:lvlJc w:val="left"/>
      <w:pPr>
        <w:ind w:left="1080" w:hanging="360"/>
      </w:pPr>
      <w:rPr>
        <w:rFonts w:ascii="Calibri" w:eastAsia="Arial Unicode MS" w:hAnsi="Calibri" w:cs="Arial Unicode MS"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6690B6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EF920C3"/>
    <w:multiLevelType w:val="hybridMultilevel"/>
    <w:tmpl w:val="1D8CCC1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9" w15:restartNumberingAfterBreak="0">
    <w:nsid w:val="76B7144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3B495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BD864D0"/>
    <w:multiLevelType w:val="hybridMultilevel"/>
    <w:tmpl w:val="2A0EA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20"/>
  </w:num>
  <w:num w:numId="4">
    <w:abstractNumId w:val="14"/>
  </w:num>
  <w:num w:numId="5">
    <w:abstractNumId w:val="0"/>
  </w:num>
  <w:num w:numId="6">
    <w:abstractNumId w:val="19"/>
  </w:num>
  <w:num w:numId="7">
    <w:abstractNumId w:val="10"/>
  </w:num>
  <w:num w:numId="8">
    <w:abstractNumId w:val="17"/>
  </w:num>
  <w:num w:numId="9">
    <w:abstractNumId w:val="18"/>
  </w:num>
  <w:num w:numId="10">
    <w:abstractNumId w:val="15"/>
  </w:num>
  <w:num w:numId="11">
    <w:abstractNumId w:val="21"/>
  </w:num>
  <w:num w:numId="12">
    <w:abstractNumId w:val="7"/>
  </w:num>
  <w:num w:numId="13">
    <w:abstractNumId w:val="13"/>
  </w:num>
  <w:num w:numId="14">
    <w:abstractNumId w:val="1"/>
  </w:num>
  <w:num w:numId="15">
    <w:abstractNumId w:val="3"/>
  </w:num>
  <w:num w:numId="16">
    <w:abstractNumId w:val="12"/>
  </w:num>
  <w:num w:numId="17">
    <w:abstractNumId w:val="6"/>
  </w:num>
  <w:num w:numId="18">
    <w:abstractNumId w:val="5"/>
  </w:num>
  <w:num w:numId="19">
    <w:abstractNumId w:val="8"/>
  </w:num>
  <w:num w:numId="20">
    <w:abstractNumId w:val="9"/>
  </w:num>
  <w:num w:numId="21">
    <w:abstractNumId w:val="1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Q1NDY1MQMiA0NDQyUdpeDU4uLM/DyQAqNaABozOoYsAAAA"/>
  </w:docVars>
  <w:rsids>
    <w:rsidRoot w:val="000A4EC4"/>
    <w:rsid w:val="00030E95"/>
    <w:rsid w:val="000A4EC4"/>
    <w:rsid w:val="00107FBB"/>
    <w:rsid w:val="00110823"/>
    <w:rsid w:val="0013792E"/>
    <w:rsid w:val="001D5E5C"/>
    <w:rsid w:val="001E075D"/>
    <w:rsid w:val="001E0EC1"/>
    <w:rsid w:val="00266B41"/>
    <w:rsid w:val="002E4B37"/>
    <w:rsid w:val="004D0614"/>
    <w:rsid w:val="004F0FCE"/>
    <w:rsid w:val="00517794"/>
    <w:rsid w:val="00581D2F"/>
    <w:rsid w:val="00616204"/>
    <w:rsid w:val="00627DB3"/>
    <w:rsid w:val="006525EE"/>
    <w:rsid w:val="0065507D"/>
    <w:rsid w:val="006641B0"/>
    <w:rsid w:val="006976BC"/>
    <w:rsid w:val="006C74DA"/>
    <w:rsid w:val="006E132D"/>
    <w:rsid w:val="006F35E8"/>
    <w:rsid w:val="00762D06"/>
    <w:rsid w:val="007723FF"/>
    <w:rsid w:val="00776472"/>
    <w:rsid w:val="007A3FF6"/>
    <w:rsid w:val="007C3F30"/>
    <w:rsid w:val="00827B0B"/>
    <w:rsid w:val="00853975"/>
    <w:rsid w:val="0087713B"/>
    <w:rsid w:val="008A2F6F"/>
    <w:rsid w:val="008A382A"/>
    <w:rsid w:val="008B17FC"/>
    <w:rsid w:val="008E651E"/>
    <w:rsid w:val="008F317A"/>
    <w:rsid w:val="0091340E"/>
    <w:rsid w:val="00926D31"/>
    <w:rsid w:val="009549DC"/>
    <w:rsid w:val="00A316F7"/>
    <w:rsid w:val="00AD27E2"/>
    <w:rsid w:val="00AD2E3D"/>
    <w:rsid w:val="00B62DB7"/>
    <w:rsid w:val="00B70131"/>
    <w:rsid w:val="00B91C22"/>
    <w:rsid w:val="00BA56E2"/>
    <w:rsid w:val="00BC57E6"/>
    <w:rsid w:val="00BC7B4F"/>
    <w:rsid w:val="00C3100C"/>
    <w:rsid w:val="00C42CC7"/>
    <w:rsid w:val="00CA3F49"/>
    <w:rsid w:val="00D11B17"/>
    <w:rsid w:val="00D95CA7"/>
    <w:rsid w:val="00DE4356"/>
    <w:rsid w:val="00DF43AC"/>
    <w:rsid w:val="00E63793"/>
    <w:rsid w:val="00ED12E5"/>
    <w:rsid w:val="00ED3125"/>
    <w:rsid w:val="00F25A60"/>
    <w:rsid w:val="00F35AE1"/>
    <w:rsid w:val="00F758D9"/>
    <w:rsid w:val="00FA437F"/>
    <w:rsid w:val="00FF6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F0C592-3257-448B-B6B4-D42A6095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Pr>
      <w:sz w:val="24"/>
      <w:szCs w:val="24"/>
    </w:rPr>
  </w:style>
  <w:style w:type="paragraph" w:styleId="Heading1">
    <w:name w:val="heading 1"/>
    <w:basedOn w:val="Normal"/>
    <w:next w:val="Normal"/>
    <w:link w:val="Heading1Char"/>
    <w:uiPriority w:val="9"/>
    <w:qFormat/>
    <w:rsid w:val="00266B41"/>
    <w:pPr>
      <w:keepNext/>
      <w:keepLines/>
      <w:spacing w:before="240"/>
      <w:outlineLvl w:val="0"/>
    </w:pPr>
    <w:rPr>
      <w:rFonts w:asciiTheme="majorHAnsi" w:eastAsiaTheme="majorEastAsia" w:hAnsiTheme="majorHAnsi" w:cstheme="majorBidi"/>
      <w:color w:val="1598CB" w:themeColor="accent1" w:themeShade="BF"/>
      <w:sz w:val="32"/>
      <w:szCs w:val="32"/>
    </w:rPr>
  </w:style>
  <w:style w:type="paragraph" w:styleId="Heading2">
    <w:name w:val="heading 2"/>
    <w:basedOn w:val="Tytu"/>
    <w:next w:val="Normal"/>
    <w:link w:val="Heading2Char"/>
    <w:uiPriority w:val="9"/>
    <w:unhideWhenUsed/>
    <w:qFormat/>
    <w:rsid w:val="006E132D"/>
    <w:pPr>
      <w:keepLines/>
      <w:spacing w:before="40"/>
      <w:outlineLvl w:val="1"/>
    </w:pPr>
    <w:rPr>
      <w:rFonts w:ascii="Arial" w:eastAsiaTheme="majorEastAsia" w:hAnsi="Arial" w:cstheme="majorBidi"/>
      <w:color w:val="002060"/>
      <w:sz w:val="4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Nagwekistopka">
    <w:name w:val="Nagłówek i stopka"/>
    <w:pPr>
      <w:tabs>
        <w:tab w:val="right" w:pos="9020"/>
      </w:tabs>
      <w:jc w:val="right"/>
    </w:pPr>
    <w:rPr>
      <w:rFonts w:ascii="Helvetica Neue" w:hAnsi="Helvetica Neue" w:cs="Arial Unicode MS"/>
      <w:color w:val="000000"/>
    </w:rPr>
  </w:style>
  <w:style w:type="character" w:customStyle="1" w:styleId="Szary">
    <w:name w:val="Szary"/>
    <w:rPr>
      <w:color w:val="7A7979"/>
      <w:lang w:val="en-US"/>
    </w:rPr>
  </w:style>
  <w:style w:type="paragraph" w:customStyle="1" w:styleId="Tre2">
    <w:name w:val="Treść 2"/>
    <w:pPr>
      <w:tabs>
        <w:tab w:val="left" w:pos="828"/>
      </w:tabs>
      <w:spacing w:line="312" w:lineRule="auto"/>
    </w:pPr>
    <w:rPr>
      <w:rFonts w:ascii="Myriad Pro" w:eastAsia="Myriad Pro" w:hAnsi="Myriad Pro" w:cs="Myriad Pro"/>
      <w:color w:val="222222"/>
    </w:rPr>
  </w:style>
  <w:style w:type="paragraph" w:customStyle="1" w:styleId="Etykieta">
    <w:name w:val="Etykieta"/>
    <w:pPr>
      <w:jc w:val="center"/>
    </w:pPr>
    <w:rPr>
      <w:rFonts w:ascii="Helvetica Neue Medium" w:hAnsi="Helvetica Neue Medium" w:cs="Arial Unicode MS"/>
      <w:color w:val="FEFEFE"/>
      <w:sz w:val="24"/>
      <w:szCs w:val="24"/>
    </w:rPr>
  </w:style>
  <w:style w:type="paragraph" w:customStyle="1" w:styleId="Tre3">
    <w:name w:val="Treść 3"/>
    <w:pPr>
      <w:spacing w:line="288" w:lineRule="auto"/>
    </w:pPr>
    <w:rPr>
      <w:rFonts w:ascii="Helvetica Neue" w:hAnsi="Helvetica Neue" w:cs="Arial Unicode MS"/>
      <w:color w:val="000000"/>
    </w:rPr>
  </w:style>
  <w:style w:type="paragraph" w:customStyle="1" w:styleId="Tytu">
    <w:name w:val="Tytuł"/>
    <w:next w:val="Tre3"/>
    <w:pPr>
      <w:keepNext/>
      <w:spacing w:after="240"/>
      <w:outlineLvl w:val="0"/>
    </w:pPr>
    <w:rPr>
      <w:rFonts w:ascii="Gill Sans SemiBold" w:eastAsia="Gill Sans SemiBold" w:hAnsi="Gill Sans SemiBold" w:cs="Gill Sans SemiBold"/>
      <w:color w:val="20345C"/>
      <w:spacing w:val="-4"/>
      <w:sz w:val="48"/>
      <w:szCs w:val="48"/>
    </w:rPr>
  </w:style>
  <w:style w:type="paragraph" w:styleId="TOC1">
    <w:name w:val="toc 1"/>
    <w:uiPriority w:val="39"/>
    <w:pPr>
      <w:tabs>
        <w:tab w:val="right" w:pos="8928"/>
      </w:tabs>
      <w:spacing w:after="160"/>
    </w:pPr>
    <w:rPr>
      <w:rFonts w:ascii="Calibri" w:eastAsia="Calibri" w:hAnsi="Calibri" w:cs="Calibri"/>
      <w:color w:val="000000"/>
      <w:sz w:val="24"/>
      <w:szCs w:val="24"/>
    </w:rPr>
  </w:style>
  <w:style w:type="paragraph" w:customStyle="1" w:styleId="Tre">
    <w:name w:val="Treść"/>
    <w:pPr>
      <w:spacing w:after="240" w:line="312" w:lineRule="auto"/>
    </w:pPr>
    <w:rPr>
      <w:rFonts w:ascii="Helvetica Neue" w:hAnsi="Helvetica Neue" w:cs="Arial Unicode MS"/>
      <w:color w:val="222222"/>
      <w:sz w:val="22"/>
      <w:szCs w:val="22"/>
      <w:lang w:val="it-IT"/>
    </w:rPr>
  </w:style>
  <w:style w:type="paragraph" w:customStyle="1" w:styleId="Cytat">
    <w:name w:val="Cytat"/>
    <w:next w:val="Tre3"/>
    <w:pPr>
      <w:tabs>
        <w:tab w:val="left" w:pos="220"/>
      </w:tabs>
      <w:spacing w:line="264" w:lineRule="auto"/>
      <w:ind w:left="120" w:hanging="120"/>
      <w:outlineLvl w:val="0"/>
    </w:pPr>
    <w:rPr>
      <w:rFonts w:ascii="Helvetica Neue Medium" w:hAnsi="Helvetica Neue Medium" w:cs="Arial Unicode MS"/>
      <w:color w:val="FF4013"/>
      <w:sz w:val="32"/>
      <w:szCs w:val="32"/>
      <w:lang w:val="de-DE"/>
    </w:rPr>
  </w:style>
  <w:style w:type="paragraph" w:customStyle="1" w:styleId="Podzikowanie">
    <w:name w:val="Podziękowanie"/>
    <w:next w:val="Tre3"/>
    <w:pPr>
      <w:spacing w:before="100"/>
      <w:ind w:left="120"/>
      <w:outlineLvl w:val="2"/>
    </w:pPr>
    <w:rPr>
      <w:rFonts w:ascii="Helvetica Neue" w:hAnsi="Helvetica Neue" w:cs="Arial Unicode MS"/>
      <w:i/>
      <w:iCs/>
      <w:color w:val="222222"/>
      <w:lang w:val="it-IT"/>
    </w:rPr>
  </w:style>
  <w:style w:type="paragraph" w:styleId="BalloonText">
    <w:name w:val="Balloon Text"/>
    <w:basedOn w:val="Normal"/>
    <w:link w:val="BalloonTextChar"/>
    <w:uiPriority w:val="99"/>
    <w:semiHidden/>
    <w:unhideWhenUsed/>
    <w:rsid w:val="00266B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B41"/>
    <w:rPr>
      <w:rFonts w:ascii="Segoe UI" w:hAnsi="Segoe UI" w:cs="Segoe UI"/>
      <w:sz w:val="18"/>
      <w:szCs w:val="18"/>
    </w:rPr>
  </w:style>
  <w:style w:type="character" w:customStyle="1" w:styleId="Heading1Char">
    <w:name w:val="Heading 1 Char"/>
    <w:basedOn w:val="DefaultParagraphFont"/>
    <w:link w:val="Heading1"/>
    <w:uiPriority w:val="9"/>
    <w:rsid w:val="00266B41"/>
    <w:rPr>
      <w:rFonts w:asciiTheme="majorHAnsi" w:eastAsiaTheme="majorEastAsia" w:hAnsiTheme="majorHAnsi" w:cstheme="majorBidi"/>
      <w:color w:val="1598CB" w:themeColor="accent1" w:themeShade="BF"/>
      <w:sz w:val="32"/>
      <w:szCs w:val="32"/>
    </w:rPr>
  </w:style>
  <w:style w:type="paragraph" w:styleId="TOCHeading">
    <w:name w:val="TOC Heading"/>
    <w:basedOn w:val="Heading1"/>
    <w:next w:val="Normal"/>
    <w:uiPriority w:val="39"/>
    <w:unhideWhenUsed/>
    <w:qFormat/>
    <w:rsid w:val="00266B41"/>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3">
    <w:name w:val="toc 3"/>
    <w:basedOn w:val="Normal"/>
    <w:next w:val="Normal"/>
    <w:autoRedefine/>
    <w:uiPriority w:val="39"/>
    <w:unhideWhenUsed/>
    <w:rsid w:val="00266B41"/>
    <w:pPr>
      <w:spacing w:after="100"/>
      <w:ind w:left="480"/>
    </w:pPr>
  </w:style>
  <w:style w:type="character" w:customStyle="1" w:styleId="Heading2Char">
    <w:name w:val="Heading 2 Char"/>
    <w:basedOn w:val="DefaultParagraphFont"/>
    <w:link w:val="Heading2"/>
    <w:uiPriority w:val="9"/>
    <w:rsid w:val="006E132D"/>
    <w:rPr>
      <w:rFonts w:ascii="Arial" w:eastAsiaTheme="majorEastAsia" w:hAnsi="Arial" w:cstheme="majorBidi"/>
      <w:color w:val="002060"/>
      <w:spacing w:val="-4"/>
      <w:sz w:val="40"/>
      <w:szCs w:val="26"/>
    </w:rPr>
  </w:style>
  <w:style w:type="paragraph" w:styleId="ListParagraph">
    <w:name w:val="List Paragraph"/>
    <w:basedOn w:val="Normal"/>
    <w:uiPriority w:val="34"/>
    <w:qFormat/>
    <w:rsid w:val="006E132D"/>
    <w:pPr>
      <w:ind w:left="720"/>
      <w:contextualSpacing/>
    </w:pPr>
  </w:style>
  <w:style w:type="paragraph" w:styleId="TOC2">
    <w:name w:val="toc 2"/>
    <w:basedOn w:val="Normal"/>
    <w:next w:val="Normal"/>
    <w:autoRedefine/>
    <w:uiPriority w:val="39"/>
    <w:unhideWhenUsed/>
    <w:rsid w:val="00853975"/>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220"/>
    </w:pPr>
    <w:rPr>
      <w:rFonts w:asciiTheme="minorHAnsi" w:eastAsiaTheme="minorEastAsia" w:hAnsiTheme="minorHAnsi"/>
      <w:sz w:val="22"/>
      <w:szCs w:val="22"/>
      <w:bdr w:val="none" w:sz="0" w:space="0" w:color="auto"/>
    </w:rPr>
  </w:style>
  <w:style w:type="table" w:styleId="TableGrid">
    <w:name w:val="Table Grid"/>
    <w:basedOn w:val="TableNormal"/>
    <w:uiPriority w:val="39"/>
    <w:rsid w:val="00F758D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basedOn w:val="Hyperlink"/>
    <w:rsid w:val="008A382A"/>
    <w:rPr>
      <w:u w:val="single"/>
    </w:rPr>
  </w:style>
  <w:style w:type="paragraph" w:styleId="Header">
    <w:name w:val="header"/>
    <w:basedOn w:val="Normal"/>
    <w:link w:val="HeaderChar"/>
    <w:uiPriority w:val="99"/>
    <w:unhideWhenUsed/>
    <w:rsid w:val="008A382A"/>
    <w:pPr>
      <w:tabs>
        <w:tab w:val="center" w:pos="4680"/>
        <w:tab w:val="right" w:pos="9360"/>
      </w:tabs>
    </w:pPr>
  </w:style>
  <w:style w:type="character" w:customStyle="1" w:styleId="HeaderChar">
    <w:name w:val="Header Char"/>
    <w:basedOn w:val="DefaultParagraphFont"/>
    <w:link w:val="Header"/>
    <w:uiPriority w:val="99"/>
    <w:rsid w:val="008A382A"/>
    <w:rPr>
      <w:sz w:val="24"/>
      <w:szCs w:val="24"/>
    </w:rPr>
  </w:style>
  <w:style w:type="paragraph" w:styleId="Footer">
    <w:name w:val="footer"/>
    <w:basedOn w:val="Normal"/>
    <w:link w:val="FooterChar"/>
    <w:uiPriority w:val="99"/>
    <w:unhideWhenUsed/>
    <w:rsid w:val="008A382A"/>
    <w:pPr>
      <w:tabs>
        <w:tab w:val="center" w:pos="4680"/>
        <w:tab w:val="right" w:pos="9360"/>
      </w:tabs>
    </w:pPr>
  </w:style>
  <w:style w:type="character" w:customStyle="1" w:styleId="FooterChar">
    <w:name w:val="Footer Char"/>
    <w:basedOn w:val="DefaultParagraphFont"/>
    <w:link w:val="Footer"/>
    <w:uiPriority w:val="99"/>
    <w:rsid w:val="008A38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oter" Target="footer1.xml"/><Relationship Id="rId10" Type="http://schemas.openxmlformats.org/officeDocument/2006/relationships/hyperlink" Target="http://www.gpndata.com" TargetMode="Externa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www.gpndata.com"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1_Modern_Report">
  <a:themeElements>
    <a:clrScheme name="01_Modern_Report">
      <a:dk1>
        <a:srgbClr val="000000"/>
      </a:dk1>
      <a:lt1>
        <a:srgbClr val="FFFFFF"/>
      </a:lt1>
      <a:dk2>
        <a:srgbClr val="444444"/>
      </a:dk2>
      <a:lt2>
        <a:srgbClr val="89847F"/>
      </a:lt2>
      <a:accent1>
        <a:srgbClr val="41BCEB"/>
      </a:accent1>
      <a:accent2>
        <a:srgbClr val="85CC82"/>
      </a:accent2>
      <a:accent3>
        <a:srgbClr val="FF9E41"/>
      </a:accent3>
      <a:accent4>
        <a:srgbClr val="FF5545"/>
      </a:accent4>
      <a:accent5>
        <a:srgbClr val="F16CB6"/>
      </a:accent5>
      <a:accent6>
        <a:srgbClr val="5862C2"/>
      </a:accent6>
      <a:hlink>
        <a:srgbClr val="0000FF"/>
      </a:hlink>
      <a:folHlink>
        <a:srgbClr val="FF00FF"/>
      </a:folHlink>
    </a:clrScheme>
    <a:fontScheme name="01_Modern_Report">
      <a:majorFont>
        <a:latin typeface="Gill Sans SemiBold"/>
        <a:ea typeface="Gill Sans SemiBold"/>
        <a:cs typeface="Gill Sans SemiBold"/>
      </a:majorFont>
      <a:minorFont>
        <a:latin typeface="Helvetica Neue Light"/>
        <a:ea typeface="Helvetica Neue Light"/>
        <a:cs typeface="Helvetica Neue Light"/>
      </a:minorFont>
    </a:fontScheme>
    <a:fmtScheme name="01_Modern_Repor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4">
            <a:hueOff val="255805"/>
            <a:lumOff val="-19001"/>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232323"/>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2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07EB0-5A08-4FC4-881A-2C4451627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11832</TotalTime>
  <Pages>13</Pages>
  <Words>1112</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Gavit .</dc:creator>
  <cp:keywords/>
  <dc:description/>
  <cp:lastModifiedBy>Mesut Gumustas</cp:lastModifiedBy>
  <cp:revision>1</cp:revision>
  <dcterms:created xsi:type="dcterms:W3CDTF">2016-10-21T09:01:00Z</dcterms:created>
  <dcterms:modified xsi:type="dcterms:W3CDTF">2016-11-23T06:06:00Z</dcterms:modified>
</cp:coreProperties>
</file>